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A2769C" w14:textId="176231BF" w:rsidR="004420DC" w:rsidRDefault="002F3B2F" w:rsidP="004420DC">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9264" behindDoc="0" locked="1" layoutInCell="1" allowOverlap="1" wp14:anchorId="1419E8A0" wp14:editId="37552EF2">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DB2E6D"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78B5" w:rsidRPr="007C78B5">
        <w:rPr>
          <w:b/>
          <w:noProof/>
          <w:lang w:eastAsia="zh-CN"/>
        </w:rPr>
        <w:t xml:space="preserve">3GPP TSG RAN WG1 </w:t>
      </w:r>
      <w:r w:rsidR="0071416E">
        <w:rPr>
          <w:b/>
          <w:noProof/>
          <w:lang w:eastAsia="zh-CN"/>
        </w:rPr>
        <w:t>#96</w:t>
      </w:r>
      <w:r w:rsidR="0059343E">
        <w:rPr>
          <w:b/>
          <w:kern w:val="2"/>
          <w:lang w:eastAsia="zh-CN"/>
        </w:rPr>
        <w:tab/>
        <w:t>R1-</w:t>
      </w:r>
      <w:r w:rsidR="00166925">
        <w:rPr>
          <w:b/>
          <w:kern w:val="2"/>
          <w:lang w:eastAsia="zh-CN"/>
        </w:rPr>
        <w:t>1</w:t>
      </w:r>
      <w:r w:rsidR="009F340C">
        <w:rPr>
          <w:b/>
          <w:kern w:val="2"/>
          <w:lang w:eastAsia="zh-CN"/>
        </w:rPr>
        <w:t>9</w:t>
      </w:r>
      <w:r w:rsidR="00E921D3">
        <w:rPr>
          <w:b/>
          <w:kern w:val="2"/>
          <w:lang w:eastAsia="zh-CN"/>
        </w:rPr>
        <w:t>03436</w:t>
      </w:r>
    </w:p>
    <w:p w14:paraId="41AD07F4" w14:textId="77777777" w:rsidR="000F3153" w:rsidRPr="0071416E" w:rsidRDefault="0071416E">
      <w:pPr>
        <w:tabs>
          <w:tab w:val="right" w:pos="9216"/>
        </w:tabs>
        <w:jc w:val="left"/>
        <w:rPr>
          <w:b/>
          <w:noProof/>
          <w:lang w:eastAsia="zh-CN"/>
        </w:rPr>
      </w:pPr>
      <w:r w:rsidRPr="0071416E">
        <w:rPr>
          <w:b/>
          <w:noProof/>
          <w:lang w:eastAsia="zh-CN"/>
        </w:rPr>
        <w:t>Athens, Greece, 25th February – 1st March, 2019</w:t>
      </w:r>
    </w:p>
    <w:p w14:paraId="2616E7D8" w14:textId="77777777" w:rsidR="009C0564" w:rsidRPr="00C50B94" w:rsidRDefault="009C0564" w:rsidP="00E977CF">
      <w:pPr>
        <w:pBdr>
          <w:top w:val="single" w:sz="4" w:space="1" w:color="auto"/>
        </w:pBdr>
        <w:spacing w:after="0"/>
        <w:jc w:val="left"/>
        <w:rPr>
          <w:b/>
          <w:kern w:val="2"/>
          <w:sz w:val="16"/>
          <w:szCs w:val="16"/>
          <w:lang w:eastAsia="zh-CN"/>
        </w:rPr>
      </w:pPr>
    </w:p>
    <w:p w14:paraId="57C918E4" w14:textId="77777777"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.2.</w:t>
      </w:r>
      <w:r w:rsidR="0071416E">
        <w:rPr>
          <w:rFonts w:hint="eastAsia"/>
          <w:b/>
          <w:kern w:val="2"/>
          <w:lang w:eastAsia="zh-CN"/>
        </w:rPr>
        <w:t>1.</w:t>
      </w:r>
      <w:r w:rsidR="0071416E">
        <w:rPr>
          <w:b/>
          <w:kern w:val="2"/>
          <w:lang w:eastAsia="zh-CN"/>
        </w:rPr>
        <w:t>2</w:t>
      </w:r>
    </w:p>
    <w:p w14:paraId="58CCD159" w14:textId="77777777"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71416E">
        <w:rPr>
          <w:b/>
          <w:kern w:val="2"/>
          <w:lang w:eastAsia="zh-CN"/>
        </w:rPr>
        <w:t>ZTE</w:t>
      </w:r>
      <w:bookmarkStart w:id="0" w:name="_GoBack"/>
      <w:bookmarkEnd w:id="0"/>
    </w:p>
    <w:p w14:paraId="44881A19" w14:textId="77777777" w:rsidR="0026538C" w:rsidRPr="0071416E" w:rsidRDefault="009C0564" w:rsidP="00E977CF">
      <w:pPr>
        <w:spacing w:after="0"/>
        <w:ind w:left="1555" w:hanging="1555"/>
        <w:jc w:val="left"/>
        <w:rPr>
          <w:b/>
        </w:rPr>
      </w:pPr>
      <w:r w:rsidRPr="00C50B94">
        <w:rPr>
          <w:b/>
          <w:kern w:val="2"/>
          <w:lang w:eastAsia="zh-CN"/>
        </w:rPr>
        <w:t>Title:</w:t>
      </w:r>
      <w:r w:rsidRPr="00C50B94">
        <w:rPr>
          <w:b/>
          <w:kern w:val="2"/>
          <w:lang w:eastAsia="zh-CN"/>
        </w:rPr>
        <w:tab/>
      </w:r>
      <w:r w:rsidR="00936697">
        <w:rPr>
          <w:b/>
        </w:rPr>
        <w:t>Su</w:t>
      </w:r>
      <w:r w:rsidR="00B07066" w:rsidRPr="00B07066">
        <w:rPr>
          <w:b/>
        </w:rPr>
        <w:t>mmary</w:t>
      </w:r>
      <w:r w:rsidR="007032F6">
        <w:rPr>
          <w:b/>
        </w:rPr>
        <w:t xml:space="preserve"> of</w:t>
      </w:r>
      <w:r w:rsidR="00CA72DF">
        <w:rPr>
          <w:b/>
        </w:rPr>
        <w:t xml:space="preserve"> 7</w:t>
      </w:r>
      <w:r w:rsidR="007032F6">
        <w:rPr>
          <w:b/>
        </w:rPr>
        <w:t>.2.</w:t>
      </w:r>
      <w:r w:rsidR="00F56C49">
        <w:rPr>
          <w:rFonts w:hint="eastAsia"/>
          <w:b/>
          <w:lang w:eastAsia="zh-CN"/>
        </w:rPr>
        <w:t>1.</w:t>
      </w:r>
      <w:r w:rsidR="0071416E">
        <w:rPr>
          <w:b/>
          <w:lang w:eastAsia="zh-CN"/>
        </w:rPr>
        <w:t>2</w:t>
      </w:r>
      <w:r w:rsidR="007032F6">
        <w:rPr>
          <w:b/>
        </w:rPr>
        <w:t xml:space="preserve"> </w:t>
      </w:r>
      <w:r w:rsidR="0071416E" w:rsidRPr="0071416E">
        <w:rPr>
          <w:b/>
        </w:rPr>
        <w:t>Procedure for Two-step RACH</w:t>
      </w:r>
      <w:r w:rsidR="00F56C49">
        <w:rPr>
          <w:b/>
        </w:rPr>
        <w:t xml:space="preserve"> </w:t>
      </w:r>
    </w:p>
    <w:p w14:paraId="345E17F6" w14:textId="77777777"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14:paraId="18C9FAE8" w14:textId="77777777" w:rsidR="009C0564" w:rsidRPr="00C50B94" w:rsidRDefault="009C0564" w:rsidP="00E977CF">
      <w:pPr>
        <w:pBdr>
          <w:bottom w:val="single" w:sz="4" w:space="1" w:color="auto"/>
        </w:pBdr>
        <w:spacing w:after="0"/>
        <w:jc w:val="left"/>
        <w:rPr>
          <w:b/>
          <w:kern w:val="2"/>
          <w:sz w:val="16"/>
          <w:szCs w:val="16"/>
          <w:lang w:eastAsia="zh-CN"/>
        </w:rPr>
      </w:pPr>
    </w:p>
    <w:p w14:paraId="17AB5526" w14:textId="77777777" w:rsidR="00B07066" w:rsidRDefault="009C0564" w:rsidP="00B07066">
      <w:pPr>
        <w:pStyle w:val="Heading1"/>
        <w:ind w:left="431" w:hanging="431"/>
      </w:pPr>
      <w:bookmarkStart w:id="1" w:name="_Ref124589705"/>
      <w:bookmarkStart w:id="2" w:name="_Ref129681862"/>
      <w:r w:rsidRPr="00C50B94">
        <w:t>Introduction</w:t>
      </w:r>
      <w:bookmarkStart w:id="3" w:name="_Ref129681832"/>
      <w:bookmarkEnd w:id="1"/>
      <w:bookmarkEnd w:id="2"/>
    </w:p>
    <w:p w14:paraId="22EE557E" w14:textId="77777777" w:rsidR="00ED729E" w:rsidRDefault="00CA72DF" w:rsidP="00BF585E">
      <w:pPr>
        <w:pStyle w:val="BodyText"/>
        <w:rPr>
          <w:sz w:val="22"/>
          <w:szCs w:val="22"/>
          <w:lang w:eastAsia="zh-CN"/>
        </w:rPr>
      </w:pPr>
      <w:r w:rsidRPr="00E76681">
        <w:rPr>
          <w:sz w:val="22"/>
          <w:szCs w:val="22"/>
          <w:lang w:eastAsia="zh-CN"/>
        </w:rPr>
        <w:t xml:space="preserve">This document summarizes </w:t>
      </w:r>
      <w:r w:rsidR="00EC2A62">
        <w:rPr>
          <w:sz w:val="22"/>
          <w:szCs w:val="22"/>
          <w:lang w:eastAsia="zh-CN"/>
        </w:rPr>
        <w:t xml:space="preserve">the </w:t>
      </w:r>
      <w:r w:rsidR="009C5E56">
        <w:rPr>
          <w:sz w:val="22"/>
          <w:szCs w:val="22"/>
          <w:lang w:eastAsia="zh-CN"/>
        </w:rPr>
        <w:t xml:space="preserve">key issues </w:t>
      </w:r>
      <w:r w:rsidR="00893C2F">
        <w:rPr>
          <w:sz w:val="22"/>
          <w:szCs w:val="22"/>
          <w:lang w:eastAsia="zh-CN"/>
        </w:rPr>
        <w:t>discussed under</w:t>
      </w:r>
      <w:r w:rsidR="009C5E56">
        <w:rPr>
          <w:sz w:val="22"/>
          <w:szCs w:val="22"/>
          <w:lang w:eastAsia="zh-CN"/>
        </w:rPr>
        <w:t xml:space="preserve"> </w:t>
      </w:r>
      <w:r w:rsidR="007F591F">
        <w:rPr>
          <w:sz w:val="22"/>
          <w:szCs w:val="22"/>
          <w:lang w:eastAsia="zh-CN"/>
        </w:rPr>
        <w:t>agenda item</w:t>
      </w:r>
      <w:r w:rsidR="009C5E56">
        <w:rPr>
          <w:sz w:val="22"/>
          <w:szCs w:val="22"/>
          <w:lang w:eastAsia="zh-CN"/>
        </w:rPr>
        <w:t xml:space="preserve"> </w:t>
      </w:r>
      <w:r w:rsidRPr="00E76681">
        <w:rPr>
          <w:sz w:val="22"/>
          <w:szCs w:val="22"/>
          <w:lang w:eastAsia="zh-CN"/>
        </w:rPr>
        <w:t>7.2.</w:t>
      </w:r>
      <w:r w:rsidR="00187DF8">
        <w:rPr>
          <w:rFonts w:hint="eastAsia"/>
          <w:sz w:val="22"/>
          <w:szCs w:val="22"/>
          <w:lang w:eastAsia="zh-CN"/>
        </w:rPr>
        <w:t>1.</w:t>
      </w:r>
      <w:r w:rsidR="0071416E">
        <w:rPr>
          <w:sz w:val="22"/>
          <w:szCs w:val="22"/>
          <w:lang w:eastAsia="zh-CN"/>
        </w:rPr>
        <w:t>2</w:t>
      </w:r>
      <w:r w:rsidRPr="00E76681">
        <w:rPr>
          <w:sz w:val="22"/>
          <w:szCs w:val="22"/>
          <w:lang w:eastAsia="zh-CN"/>
        </w:rPr>
        <w:t xml:space="preserve"> based on the views expressed in t</w:t>
      </w:r>
      <w:r w:rsidR="00A92189">
        <w:rPr>
          <w:sz w:val="22"/>
          <w:szCs w:val="22"/>
          <w:lang w:eastAsia="zh-CN"/>
        </w:rPr>
        <w:t xml:space="preserve">he contributions </w:t>
      </w:r>
      <w:r w:rsidR="0012042C">
        <w:rPr>
          <w:sz w:val="22"/>
          <w:szCs w:val="22"/>
          <w:lang w:eastAsia="zh-CN"/>
        </w:rPr>
        <w:t>submitted to this agenda</w:t>
      </w:r>
      <w:r w:rsidRPr="00E76681">
        <w:rPr>
          <w:sz w:val="22"/>
          <w:szCs w:val="22"/>
          <w:lang w:eastAsia="zh-CN"/>
        </w:rPr>
        <w:t>.</w:t>
      </w:r>
    </w:p>
    <w:p w14:paraId="2C528F94" w14:textId="77777777" w:rsidR="006205AD" w:rsidRPr="00050B31" w:rsidRDefault="0071416E" w:rsidP="003229E0">
      <w:pPr>
        <w:pStyle w:val="Heading1"/>
        <w:spacing w:before="240"/>
        <w:ind w:left="431" w:hanging="431"/>
        <w:rPr>
          <w:lang w:eastAsia="zh-CN"/>
        </w:rPr>
      </w:pPr>
      <w:r>
        <w:rPr>
          <w:lang w:eastAsia="zh-CN"/>
        </w:rPr>
        <w:t>Two-step RACH procedures</w:t>
      </w:r>
      <w:r w:rsidR="006205AD">
        <w:rPr>
          <w:rFonts w:hint="eastAsia"/>
          <w:lang w:eastAsia="zh-CN"/>
        </w:rPr>
        <w:t xml:space="preserve"> </w:t>
      </w:r>
      <w:r w:rsidR="006205AD" w:rsidRPr="009D2874">
        <w:rPr>
          <w:rFonts w:hint="eastAsia"/>
          <w:lang w:eastAsia="zh-CN"/>
        </w:rPr>
        <w:t xml:space="preserve"> </w:t>
      </w:r>
    </w:p>
    <w:p w14:paraId="765ADB35" w14:textId="1C82DF0B" w:rsidR="00761958" w:rsidRDefault="00A176A0" w:rsidP="00C30BA4">
      <w:pPr>
        <w:spacing w:beforeLines="50" w:before="120"/>
        <w:rPr>
          <w:lang w:eastAsia="zh-CN"/>
        </w:rPr>
      </w:pPr>
      <w:r>
        <w:rPr>
          <w:lang w:eastAsia="zh-CN"/>
        </w:rPr>
        <w:t>Many companies have provided analysis</w:t>
      </w:r>
      <w:r w:rsidR="00640FF6">
        <w:rPr>
          <w:rFonts w:hint="eastAsia"/>
          <w:lang w:eastAsia="zh-CN"/>
        </w:rPr>
        <w:t xml:space="preserve"> and/or evaluation</w:t>
      </w:r>
      <w:r>
        <w:rPr>
          <w:lang w:eastAsia="zh-CN"/>
        </w:rPr>
        <w:t xml:space="preserve"> to study </w:t>
      </w:r>
      <w:r w:rsidR="0071416E">
        <w:rPr>
          <w:lang w:eastAsia="zh-CN"/>
        </w:rPr>
        <w:t>two-step RACH procedures</w:t>
      </w:r>
      <w:r w:rsidR="00B02100">
        <w:rPr>
          <w:rFonts w:hint="eastAsia"/>
          <w:lang w:eastAsia="zh-CN"/>
        </w:rPr>
        <w:t xml:space="preserve"> [1]</w:t>
      </w:r>
      <w:r w:rsidR="001D6E8F">
        <w:rPr>
          <w:rFonts w:hint="eastAsia"/>
          <w:lang w:eastAsia="zh-CN"/>
        </w:rPr>
        <w:t>[2]</w:t>
      </w:r>
      <w:r w:rsidR="006A364D">
        <w:rPr>
          <w:lang w:eastAsia="zh-CN"/>
        </w:rPr>
        <w:t>[3]</w:t>
      </w:r>
      <w:r w:rsidR="001D6E8F">
        <w:rPr>
          <w:rFonts w:hint="eastAsia"/>
          <w:lang w:eastAsia="zh-CN"/>
        </w:rPr>
        <w:t>[4][5][6][7][8]</w:t>
      </w:r>
      <w:r w:rsidR="006A364D">
        <w:rPr>
          <w:lang w:eastAsia="zh-CN"/>
        </w:rPr>
        <w:t>[9]</w:t>
      </w:r>
      <w:r w:rsidR="001D6E8F">
        <w:rPr>
          <w:rFonts w:hint="eastAsia"/>
          <w:lang w:eastAsia="zh-CN"/>
        </w:rPr>
        <w:t>[10]</w:t>
      </w:r>
      <w:r w:rsidR="006A364D">
        <w:rPr>
          <w:lang w:eastAsia="zh-CN"/>
        </w:rPr>
        <w:t>[11]</w:t>
      </w:r>
      <w:r w:rsidR="001D6E8F">
        <w:rPr>
          <w:rFonts w:hint="eastAsia"/>
          <w:lang w:eastAsia="zh-CN"/>
        </w:rPr>
        <w:t>[12]</w:t>
      </w:r>
      <w:r w:rsidR="006A364D">
        <w:rPr>
          <w:lang w:eastAsia="zh-CN"/>
        </w:rPr>
        <w:t>[13]</w:t>
      </w:r>
      <w:r w:rsidR="001D6E8F">
        <w:rPr>
          <w:rFonts w:hint="eastAsia"/>
          <w:lang w:eastAsia="zh-CN"/>
        </w:rPr>
        <w:t>[14][15][16][17][18][19]</w:t>
      </w:r>
      <w:r w:rsidR="006A364D">
        <w:rPr>
          <w:lang w:eastAsia="zh-CN"/>
        </w:rPr>
        <w:t>[20]</w:t>
      </w:r>
      <w:r w:rsidR="0071416E">
        <w:rPr>
          <w:rFonts w:hint="eastAsia"/>
          <w:lang w:eastAsia="zh-CN"/>
        </w:rPr>
        <w:t>[21]</w:t>
      </w:r>
      <w:r w:rsidR="000F3645">
        <w:rPr>
          <w:lang w:eastAsia="zh-CN"/>
        </w:rPr>
        <w:t>[22]</w:t>
      </w:r>
      <w:r w:rsidR="003E142E" w:rsidRPr="003E142E">
        <w:rPr>
          <w:lang w:eastAsia="zh-CN"/>
        </w:rPr>
        <w:t xml:space="preserve"> </w:t>
      </w:r>
      <w:r w:rsidR="003E142E">
        <w:rPr>
          <w:lang w:eastAsia="zh-CN"/>
        </w:rPr>
        <w:t>[23][24][25][26]</w:t>
      </w:r>
      <w:r w:rsidR="00BE376E">
        <w:rPr>
          <w:rFonts w:hint="eastAsia"/>
          <w:lang w:eastAsia="zh-CN"/>
        </w:rPr>
        <w:t xml:space="preserve">, </w:t>
      </w:r>
      <w:r w:rsidR="00C345F3">
        <w:rPr>
          <w:rFonts w:hint="eastAsia"/>
          <w:lang w:eastAsia="zh-CN"/>
        </w:rPr>
        <w:t>mainly focus</w:t>
      </w:r>
      <w:r w:rsidR="00CD17D8">
        <w:rPr>
          <w:lang w:eastAsia="zh-CN"/>
        </w:rPr>
        <w:t>ing</w:t>
      </w:r>
      <w:r w:rsidR="00C345F3">
        <w:rPr>
          <w:rFonts w:hint="eastAsia"/>
          <w:lang w:eastAsia="zh-CN"/>
        </w:rPr>
        <w:t xml:space="preserve"> on</w:t>
      </w:r>
      <w:r w:rsidR="00BE376E">
        <w:rPr>
          <w:rFonts w:hint="eastAsia"/>
          <w:lang w:eastAsia="zh-CN"/>
        </w:rPr>
        <w:t xml:space="preserve"> </w:t>
      </w:r>
      <w:r w:rsidR="0071416E">
        <w:rPr>
          <w:lang w:eastAsia="zh-CN"/>
        </w:rPr>
        <w:t>msgA</w:t>
      </w:r>
      <w:r w:rsidR="00C345F3">
        <w:rPr>
          <w:rFonts w:hint="eastAsia"/>
          <w:lang w:eastAsia="zh-CN"/>
        </w:rPr>
        <w:t xml:space="preserve">, </w:t>
      </w:r>
      <w:r w:rsidR="0071416E">
        <w:rPr>
          <w:lang w:eastAsia="zh-CN"/>
        </w:rPr>
        <w:t>msg</w:t>
      </w:r>
      <w:r w:rsidR="0071416E">
        <w:rPr>
          <w:rFonts w:hint="eastAsia"/>
          <w:lang w:eastAsia="zh-CN"/>
        </w:rPr>
        <w:t>B</w:t>
      </w:r>
      <w:r w:rsidR="00F9389F">
        <w:rPr>
          <w:lang w:eastAsia="zh-CN"/>
        </w:rPr>
        <w:t>, fall back</w:t>
      </w:r>
      <w:r w:rsidR="00C345F3">
        <w:rPr>
          <w:rFonts w:hint="eastAsia"/>
          <w:lang w:eastAsia="zh-CN"/>
        </w:rPr>
        <w:t xml:space="preserve"> and </w:t>
      </w:r>
      <w:r w:rsidR="0071416E">
        <w:rPr>
          <w:rFonts w:hint="eastAsia"/>
          <w:lang w:eastAsia="zh-CN"/>
        </w:rPr>
        <w:t>power</w:t>
      </w:r>
      <w:r w:rsidR="0071416E">
        <w:rPr>
          <w:lang w:eastAsia="zh-CN"/>
        </w:rPr>
        <w:t xml:space="preserve"> control</w:t>
      </w:r>
      <w:r w:rsidR="00C345F3">
        <w:rPr>
          <w:rFonts w:hint="eastAsia"/>
          <w:lang w:eastAsia="zh-CN"/>
        </w:rPr>
        <w:t xml:space="preserve">. </w:t>
      </w:r>
    </w:p>
    <w:p w14:paraId="1698742C" w14:textId="77777777" w:rsidR="00761958" w:rsidRPr="00A529DC" w:rsidRDefault="0071416E" w:rsidP="00761958">
      <w:pPr>
        <w:pStyle w:val="Heading2"/>
        <w:tabs>
          <w:tab w:val="clear" w:pos="576"/>
          <w:tab w:val="num" w:pos="2127"/>
        </w:tabs>
        <w:ind w:left="567" w:hanging="567"/>
        <w:rPr>
          <w:lang w:val="en-GB" w:eastAsia="zh-CN"/>
        </w:rPr>
      </w:pPr>
      <w:r>
        <w:rPr>
          <w:lang w:val="en-GB" w:eastAsia="zh-CN"/>
        </w:rPr>
        <w:t>MsgA</w:t>
      </w:r>
      <w:r w:rsidR="00761958">
        <w:rPr>
          <w:rFonts w:hint="eastAsia"/>
          <w:lang w:val="en-GB" w:eastAsia="zh-CN"/>
        </w:rPr>
        <w:t xml:space="preserve"> </w:t>
      </w:r>
    </w:p>
    <w:p w14:paraId="71AD6F75" w14:textId="6865A6FE" w:rsidR="009B7A6E" w:rsidRPr="000D1231" w:rsidRDefault="004602C5" w:rsidP="00C30BA4">
      <w:pPr>
        <w:spacing w:beforeLines="50" w:before="120"/>
        <w:rPr>
          <w:lang w:eastAsia="zh-CN"/>
        </w:rPr>
      </w:pPr>
      <w:r>
        <w:rPr>
          <w:lang w:eastAsia="zh-CN"/>
        </w:rPr>
        <w:t>All</w:t>
      </w:r>
      <w:r w:rsidR="00C465E5">
        <w:rPr>
          <w:lang w:eastAsia="zh-CN"/>
        </w:rPr>
        <w:t xml:space="preserve"> the contributions have </w:t>
      </w:r>
      <w:r>
        <w:rPr>
          <w:lang w:eastAsia="zh-CN"/>
        </w:rPr>
        <w:t>touched</w:t>
      </w:r>
      <w:r w:rsidR="00C465E5">
        <w:rPr>
          <w:lang w:eastAsia="zh-CN"/>
        </w:rPr>
        <w:t xml:space="preserve"> the msgA topics</w:t>
      </w:r>
      <w:r w:rsidR="00D44F86">
        <w:rPr>
          <w:kern w:val="2"/>
          <w:lang w:eastAsia="zh-CN"/>
        </w:rPr>
        <w:t xml:space="preserve">. </w:t>
      </w:r>
      <w:r w:rsidR="00C465E5">
        <w:rPr>
          <w:kern w:val="2"/>
          <w:lang w:eastAsia="zh-CN"/>
        </w:rPr>
        <w:t xml:space="preserve">The </w:t>
      </w:r>
      <w:r>
        <w:rPr>
          <w:kern w:val="2"/>
          <w:lang w:eastAsia="zh-CN"/>
        </w:rPr>
        <w:t>most highl</w:t>
      </w:r>
      <w:r w:rsidR="00E719C9">
        <w:rPr>
          <w:kern w:val="2"/>
          <w:lang w:eastAsia="zh-CN"/>
        </w:rPr>
        <w:t>ighted</w:t>
      </w:r>
      <w:r>
        <w:rPr>
          <w:kern w:val="2"/>
          <w:lang w:eastAsia="zh-CN"/>
        </w:rPr>
        <w:t xml:space="preserve"> issue is msgA content</w:t>
      </w:r>
      <w:r w:rsidR="00FE32B3">
        <w:rPr>
          <w:kern w:val="2"/>
          <w:lang w:eastAsia="zh-CN"/>
        </w:rPr>
        <w:t>,</w:t>
      </w:r>
      <w:r w:rsidR="00D628CD">
        <w:rPr>
          <w:kern w:val="2"/>
          <w:lang w:eastAsia="zh-CN"/>
        </w:rPr>
        <w:t xml:space="preserve"> which </w:t>
      </w:r>
      <w:r w:rsidR="00FE32B3">
        <w:rPr>
          <w:kern w:val="2"/>
          <w:lang w:eastAsia="zh-CN"/>
        </w:rPr>
        <w:t xml:space="preserve">has been </w:t>
      </w:r>
      <w:r w:rsidR="00D628CD">
        <w:rPr>
          <w:kern w:val="2"/>
          <w:lang w:eastAsia="zh-CN"/>
        </w:rPr>
        <w:t xml:space="preserve">discussed by </w:t>
      </w:r>
      <w:r w:rsidR="00D628CD">
        <w:rPr>
          <w:rFonts w:hint="eastAsia"/>
          <w:lang w:eastAsia="zh-CN"/>
        </w:rPr>
        <w:t>[1][2]</w:t>
      </w:r>
      <w:r w:rsidR="00D628CD">
        <w:rPr>
          <w:lang w:eastAsia="zh-CN"/>
        </w:rPr>
        <w:t>[3]</w:t>
      </w:r>
      <w:r w:rsidR="00D628CD">
        <w:rPr>
          <w:rFonts w:hint="eastAsia"/>
          <w:lang w:eastAsia="zh-CN"/>
        </w:rPr>
        <w:t>[5][6][7]</w:t>
      </w:r>
      <w:r w:rsidR="00D628CD">
        <w:rPr>
          <w:lang w:eastAsia="zh-CN"/>
        </w:rPr>
        <w:t>[9]</w:t>
      </w:r>
      <w:r w:rsidR="00D628CD">
        <w:rPr>
          <w:rFonts w:hint="eastAsia"/>
          <w:lang w:eastAsia="zh-CN"/>
        </w:rPr>
        <w:t>[10]</w:t>
      </w:r>
      <w:r w:rsidR="00D628CD">
        <w:rPr>
          <w:lang w:eastAsia="zh-CN"/>
        </w:rPr>
        <w:t>[11]</w:t>
      </w:r>
      <w:r w:rsidR="00D628CD">
        <w:rPr>
          <w:rFonts w:hint="eastAsia"/>
          <w:lang w:eastAsia="zh-CN"/>
        </w:rPr>
        <w:t>[12]</w:t>
      </w:r>
      <w:r w:rsidR="00D628CD">
        <w:rPr>
          <w:lang w:eastAsia="zh-CN"/>
        </w:rPr>
        <w:t>[13]</w:t>
      </w:r>
      <w:r w:rsidR="00D628CD">
        <w:rPr>
          <w:rFonts w:hint="eastAsia"/>
          <w:lang w:eastAsia="zh-CN"/>
        </w:rPr>
        <w:t>[16][17][18][19]</w:t>
      </w:r>
      <w:r w:rsidR="00D628CD">
        <w:rPr>
          <w:lang w:eastAsia="zh-CN"/>
        </w:rPr>
        <w:t>[20]</w:t>
      </w:r>
      <w:r w:rsidR="00D628CD">
        <w:rPr>
          <w:rFonts w:hint="eastAsia"/>
          <w:lang w:eastAsia="zh-CN"/>
        </w:rPr>
        <w:t>[21]</w:t>
      </w:r>
      <w:r w:rsidR="00D628CD">
        <w:rPr>
          <w:lang w:eastAsia="zh-CN"/>
        </w:rPr>
        <w:t>[22]</w:t>
      </w:r>
      <w:r>
        <w:rPr>
          <w:kern w:val="2"/>
          <w:lang w:eastAsia="zh-CN"/>
        </w:rPr>
        <w:t xml:space="preserve">. And other issues </w:t>
      </w:r>
      <w:r w:rsidR="00D628CD">
        <w:rPr>
          <w:kern w:val="2"/>
          <w:lang w:eastAsia="zh-CN"/>
        </w:rPr>
        <w:t xml:space="preserve">like the sharing resources of RO, timing control, association between SSB and RO, scrambling code of PUSCH, selection of RA type, frequency hopping, etc. are </w:t>
      </w:r>
      <w:r>
        <w:rPr>
          <w:kern w:val="2"/>
          <w:lang w:eastAsia="zh-CN"/>
        </w:rPr>
        <w:t>also raised by several companies</w:t>
      </w:r>
      <w:r w:rsidR="00D628CD">
        <w:rPr>
          <w:kern w:val="2"/>
          <w:lang w:eastAsia="zh-CN"/>
        </w:rPr>
        <w:t>.</w:t>
      </w:r>
    </w:p>
    <w:p w14:paraId="2599D38A" w14:textId="77777777" w:rsidR="003B7D2B" w:rsidRPr="00D3347F" w:rsidRDefault="000C5B6A" w:rsidP="003B7D2B">
      <w:pPr>
        <w:pStyle w:val="Heading3"/>
        <w:tabs>
          <w:tab w:val="clear" w:pos="720"/>
          <w:tab w:val="num" w:pos="567"/>
        </w:tabs>
        <w:ind w:left="1997" w:hanging="1997"/>
        <w:rPr>
          <w:rFonts w:eastAsia="宋体"/>
          <w:lang w:eastAsia="zh-CN"/>
        </w:rPr>
      </w:pPr>
      <w:r>
        <w:t>MsgA content</w:t>
      </w:r>
      <w:r w:rsidR="003B7D2B">
        <w:rPr>
          <w:rFonts w:hint="eastAsia"/>
          <w:lang w:eastAsia="zh-CN"/>
        </w:rPr>
        <w:t xml:space="preserve"> </w:t>
      </w:r>
    </w:p>
    <w:p w14:paraId="19552EAD" w14:textId="691F5CE7" w:rsidR="00F60284" w:rsidRDefault="00864B1F" w:rsidP="00177C9C">
      <w:pPr>
        <w:rPr>
          <w:kern w:val="2"/>
          <w:lang w:eastAsia="zh-CN"/>
        </w:rPr>
      </w:pPr>
      <w:r>
        <w:rPr>
          <w:lang w:eastAsia="zh-CN"/>
        </w:rPr>
        <w:t xml:space="preserve">As discussed in </w:t>
      </w:r>
      <w:r w:rsidR="00143B05">
        <w:rPr>
          <w:rFonts w:hint="eastAsia"/>
          <w:lang w:eastAsia="zh-CN"/>
        </w:rPr>
        <w:t>contributions submitted to section 7.2.1</w:t>
      </w:r>
      <w:r w:rsidR="00870291">
        <w:rPr>
          <w:lang w:eastAsia="zh-CN"/>
        </w:rPr>
        <w:t>.</w:t>
      </w:r>
      <w:r w:rsidR="00D628CD">
        <w:rPr>
          <w:lang w:eastAsia="zh-CN"/>
        </w:rPr>
        <w:t>2</w:t>
      </w:r>
      <w:r>
        <w:rPr>
          <w:lang w:eastAsia="zh-CN"/>
        </w:rPr>
        <w:t xml:space="preserve">, </w:t>
      </w:r>
      <w:r w:rsidR="00D628CD">
        <w:rPr>
          <w:lang w:eastAsia="zh-CN"/>
        </w:rPr>
        <w:t>most companies [1][2][3][5][6][</w:t>
      </w:r>
      <w:r w:rsidR="003B690B">
        <w:rPr>
          <w:lang w:eastAsia="zh-CN"/>
        </w:rPr>
        <w:t>7</w:t>
      </w:r>
      <w:r w:rsidR="00D628CD">
        <w:rPr>
          <w:lang w:eastAsia="zh-CN"/>
        </w:rPr>
        <w:t>][</w:t>
      </w:r>
      <w:r w:rsidR="003B690B">
        <w:rPr>
          <w:lang w:eastAsia="zh-CN"/>
        </w:rPr>
        <w:t>9</w:t>
      </w:r>
      <w:r w:rsidR="00D628CD">
        <w:rPr>
          <w:lang w:eastAsia="zh-CN"/>
        </w:rPr>
        <w:t>][</w:t>
      </w:r>
      <w:r w:rsidR="003B690B">
        <w:rPr>
          <w:lang w:eastAsia="zh-CN"/>
        </w:rPr>
        <w:t>11</w:t>
      </w:r>
      <w:r w:rsidR="00D628CD">
        <w:rPr>
          <w:lang w:eastAsia="zh-CN"/>
        </w:rPr>
        <w:t>][</w:t>
      </w:r>
      <w:r w:rsidR="003B690B">
        <w:rPr>
          <w:lang w:eastAsia="zh-CN"/>
        </w:rPr>
        <w:t>13</w:t>
      </w:r>
      <w:r w:rsidR="00D628CD">
        <w:rPr>
          <w:lang w:eastAsia="zh-CN"/>
        </w:rPr>
        <w:t>][</w:t>
      </w:r>
      <w:r w:rsidR="003B690B">
        <w:rPr>
          <w:lang w:eastAsia="zh-CN"/>
        </w:rPr>
        <w:t>16</w:t>
      </w:r>
      <w:r w:rsidR="00D628CD">
        <w:rPr>
          <w:lang w:eastAsia="zh-CN"/>
        </w:rPr>
        <w:t>][</w:t>
      </w:r>
      <w:r w:rsidR="003B690B">
        <w:rPr>
          <w:lang w:eastAsia="zh-CN"/>
        </w:rPr>
        <w:t>19</w:t>
      </w:r>
      <w:r w:rsidR="00D628CD">
        <w:rPr>
          <w:lang w:eastAsia="zh-CN"/>
        </w:rPr>
        <w:t>][</w:t>
      </w:r>
      <w:r w:rsidR="003B690B">
        <w:rPr>
          <w:lang w:eastAsia="zh-CN"/>
        </w:rPr>
        <w:t>20</w:t>
      </w:r>
      <w:r w:rsidR="00D628CD">
        <w:rPr>
          <w:lang w:eastAsia="zh-CN"/>
        </w:rPr>
        <w:t>][</w:t>
      </w:r>
      <w:r w:rsidR="003B690B">
        <w:rPr>
          <w:lang w:eastAsia="zh-CN"/>
        </w:rPr>
        <w:t>21</w:t>
      </w:r>
      <w:r w:rsidR="00D628CD">
        <w:rPr>
          <w:lang w:eastAsia="zh-CN"/>
        </w:rPr>
        <w:t xml:space="preserve">] suggest the content of msgA </w:t>
      </w:r>
      <w:r w:rsidR="00FE32B3">
        <w:rPr>
          <w:lang w:eastAsia="zh-CN"/>
        </w:rPr>
        <w:t xml:space="preserve">should </w:t>
      </w:r>
      <w:r w:rsidR="00D628CD">
        <w:rPr>
          <w:lang w:eastAsia="zh-CN"/>
        </w:rPr>
        <w:t>at least includ</w:t>
      </w:r>
      <w:r w:rsidR="00FE32B3">
        <w:rPr>
          <w:lang w:eastAsia="zh-CN"/>
        </w:rPr>
        <w:t>e</w:t>
      </w:r>
      <w:r w:rsidR="00D628CD">
        <w:rPr>
          <w:lang w:eastAsia="zh-CN"/>
        </w:rPr>
        <w:t xml:space="preserve"> the unique ID for contention resolution. </w:t>
      </w:r>
      <w:r w:rsidR="003B690B">
        <w:rPr>
          <w:lang w:eastAsia="zh-CN"/>
        </w:rPr>
        <w:t xml:space="preserve">Some companies said the content consists of CCCH message or </w:t>
      </w:r>
      <w:r w:rsidR="003B690B" w:rsidRPr="00376026">
        <w:rPr>
          <w:kern w:val="2"/>
          <w:lang w:eastAsia="zh-CN"/>
        </w:rPr>
        <w:t>equivalent content of msg3</w:t>
      </w:r>
      <w:r w:rsidR="003B690B">
        <w:rPr>
          <w:kern w:val="2"/>
          <w:lang w:eastAsia="zh-CN"/>
        </w:rPr>
        <w:t xml:space="preserve">, </w:t>
      </w:r>
      <w:r w:rsidR="00FE32B3">
        <w:rPr>
          <w:kern w:val="2"/>
          <w:lang w:eastAsia="zh-CN"/>
        </w:rPr>
        <w:t xml:space="preserve">and </w:t>
      </w:r>
      <w:r w:rsidR="003B690B">
        <w:rPr>
          <w:kern w:val="2"/>
          <w:lang w:eastAsia="zh-CN"/>
        </w:rPr>
        <w:t>in these message</w:t>
      </w:r>
      <w:r w:rsidR="003E142E">
        <w:rPr>
          <w:kern w:val="2"/>
          <w:lang w:eastAsia="zh-CN"/>
        </w:rPr>
        <w:t>s</w:t>
      </w:r>
      <w:r w:rsidR="003B690B">
        <w:rPr>
          <w:kern w:val="2"/>
          <w:lang w:eastAsia="zh-CN"/>
        </w:rPr>
        <w:t>, the ID</w:t>
      </w:r>
      <w:r w:rsidR="00C14A44">
        <w:rPr>
          <w:kern w:val="2"/>
          <w:lang w:eastAsia="zh-CN"/>
        </w:rPr>
        <w:t xml:space="preserve"> for</w:t>
      </w:r>
      <w:r w:rsidR="003B690B">
        <w:rPr>
          <w:kern w:val="2"/>
          <w:lang w:eastAsia="zh-CN"/>
        </w:rPr>
        <w:t xml:space="preserve"> </w:t>
      </w:r>
      <w:r w:rsidR="003B690B">
        <w:rPr>
          <w:lang w:eastAsia="zh-CN"/>
        </w:rPr>
        <w:t>contention resolution</w:t>
      </w:r>
      <w:r w:rsidR="003B690B">
        <w:rPr>
          <w:kern w:val="2"/>
          <w:lang w:eastAsia="zh-CN"/>
        </w:rPr>
        <w:t xml:space="preserve"> is indispensable. </w:t>
      </w:r>
    </w:p>
    <w:p w14:paraId="73EC58A5" w14:textId="733BFA28" w:rsidR="003B690B" w:rsidRDefault="003B690B" w:rsidP="00177C9C">
      <w:pPr>
        <w:rPr>
          <w:kern w:val="2"/>
          <w:lang w:eastAsia="zh-CN"/>
        </w:rPr>
      </w:pPr>
      <w:r>
        <w:rPr>
          <w:kern w:val="2"/>
          <w:lang w:eastAsia="zh-CN"/>
        </w:rPr>
        <w:t>Then it is natur</w:t>
      </w:r>
      <w:r w:rsidR="00FE32B3">
        <w:rPr>
          <w:kern w:val="2"/>
          <w:lang w:eastAsia="zh-CN"/>
        </w:rPr>
        <w:t>al</w:t>
      </w:r>
      <w:r>
        <w:rPr>
          <w:kern w:val="2"/>
          <w:lang w:eastAsia="zh-CN"/>
        </w:rPr>
        <w:t xml:space="preserve"> to use the </w:t>
      </w:r>
      <w:r w:rsidRPr="005247D9">
        <w:t xml:space="preserve">56/72 bits with MAC header as the </w:t>
      </w:r>
      <w:r>
        <w:t xml:space="preserve">msgA payload </w:t>
      </w:r>
      <w:r w:rsidR="003E142E">
        <w:t>design</w:t>
      </w:r>
      <w:r>
        <w:t xml:space="preserve"> sta</w:t>
      </w:r>
      <w:r w:rsidR="00104AD8">
        <w:t>r</w:t>
      </w:r>
      <w:r>
        <w:t xml:space="preserve">ting </w:t>
      </w:r>
      <w:r w:rsidRPr="005247D9">
        <w:t>point</w:t>
      </w:r>
      <w:r>
        <w:t>.</w:t>
      </w:r>
    </w:p>
    <w:p w14:paraId="4D119BD1" w14:textId="5EF8D47A" w:rsidR="003B690B" w:rsidRDefault="003B690B" w:rsidP="00177C9C">
      <w:pPr>
        <w:rPr>
          <w:kern w:val="2"/>
          <w:lang w:eastAsia="zh-CN"/>
        </w:rPr>
      </w:pPr>
      <w:r>
        <w:rPr>
          <w:kern w:val="2"/>
          <w:lang w:eastAsia="zh-CN"/>
        </w:rPr>
        <w:t xml:space="preserve">Except </w:t>
      </w:r>
      <w:r w:rsidR="00FE32B3">
        <w:rPr>
          <w:kern w:val="2"/>
          <w:lang w:eastAsia="zh-CN"/>
        </w:rPr>
        <w:t xml:space="preserve">for </w:t>
      </w:r>
      <w:r>
        <w:rPr>
          <w:kern w:val="2"/>
          <w:lang w:eastAsia="zh-CN"/>
        </w:rPr>
        <w:t xml:space="preserve">the </w:t>
      </w:r>
      <w:r w:rsidR="00774B8E">
        <w:rPr>
          <w:kern w:val="2"/>
          <w:lang w:eastAsia="zh-CN"/>
        </w:rPr>
        <w:t>unique ID</w:t>
      </w:r>
      <w:r>
        <w:rPr>
          <w:kern w:val="2"/>
          <w:lang w:eastAsia="zh-CN"/>
        </w:rPr>
        <w:t xml:space="preserve">, some companies </w:t>
      </w:r>
      <w:r w:rsidR="00774B8E">
        <w:rPr>
          <w:kern w:val="2"/>
          <w:lang w:eastAsia="zh-CN"/>
        </w:rPr>
        <w:t xml:space="preserve">[1][6][7][9][10][16] explicitly </w:t>
      </w:r>
      <w:r>
        <w:rPr>
          <w:kern w:val="2"/>
          <w:lang w:eastAsia="zh-CN"/>
        </w:rPr>
        <w:t>propose</w:t>
      </w:r>
      <w:r w:rsidR="00FE32B3">
        <w:rPr>
          <w:kern w:val="2"/>
          <w:lang w:eastAsia="zh-CN"/>
        </w:rPr>
        <w:t>d</w:t>
      </w:r>
      <w:r>
        <w:rPr>
          <w:kern w:val="2"/>
          <w:lang w:eastAsia="zh-CN"/>
        </w:rPr>
        <w:t xml:space="preserve"> additional </w:t>
      </w:r>
      <w:r w:rsidR="00774B8E">
        <w:rPr>
          <w:kern w:val="2"/>
          <w:lang w:eastAsia="zh-CN"/>
        </w:rPr>
        <w:t xml:space="preserve">control </w:t>
      </w:r>
      <w:r>
        <w:rPr>
          <w:kern w:val="2"/>
          <w:lang w:eastAsia="zh-CN"/>
        </w:rPr>
        <w:t>information depending on the use case</w:t>
      </w:r>
      <w:r w:rsidR="00774B8E">
        <w:rPr>
          <w:kern w:val="2"/>
          <w:lang w:eastAsia="zh-CN"/>
        </w:rPr>
        <w:t xml:space="preserve"> or </w:t>
      </w:r>
      <w:r w:rsidR="00774B8E" w:rsidRPr="00376026">
        <w:rPr>
          <w:kern w:val="2"/>
          <w:lang w:eastAsia="zh-CN"/>
        </w:rPr>
        <w:t>UE RRC states</w:t>
      </w:r>
      <w:r>
        <w:rPr>
          <w:kern w:val="2"/>
          <w:lang w:eastAsia="zh-CN"/>
        </w:rPr>
        <w:t>, for example, MAC CE like BSR, PHR</w:t>
      </w:r>
      <w:r w:rsidR="00774B8E">
        <w:rPr>
          <w:kern w:val="2"/>
          <w:lang w:eastAsia="zh-CN"/>
        </w:rPr>
        <w:t xml:space="preserve">, RRC messages, </w:t>
      </w:r>
      <w:r w:rsidR="003422D5" w:rsidRPr="00376026">
        <w:rPr>
          <w:rFonts w:hint="eastAsia"/>
          <w:kern w:val="2"/>
          <w:lang w:eastAsia="zh-CN"/>
        </w:rPr>
        <w:t>connection request</w:t>
      </w:r>
      <w:r w:rsidR="003422D5">
        <w:rPr>
          <w:kern w:val="2"/>
          <w:lang w:eastAsia="zh-CN"/>
        </w:rPr>
        <w:t>,</w:t>
      </w:r>
      <w:r w:rsidR="003E142E">
        <w:rPr>
          <w:kern w:val="2"/>
          <w:lang w:eastAsia="zh-CN"/>
        </w:rPr>
        <w:t xml:space="preserve"> </w:t>
      </w:r>
      <w:r w:rsidR="00774B8E">
        <w:rPr>
          <w:kern w:val="2"/>
          <w:lang w:eastAsia="zh-CN"/>
        </w:rPr>
        <w:t xml:space="preserve">etc. </w:t>
      </w:r>
      <w:r w:rsidR="003E142E">
        <w:rPr>
          <w:kern w:val="2"/>
          <w:lang w:eastAsia="zh-CN"/>
        </w:rPr>
        <w:t>Four</w:t>
      </w:r>
      <w:r w:rsidR="00774B8E">
        <w:rPr>
          <w:kern w:val="2"/>
          <w:lang w:eastAsia="zh-CN"/>
        </w:rPr>
        <w:t xml:space="preserve"> </w:t>
      </w:r>
      <w:r w:rsidR="003422D5">
        <w:rPr>
          <w:kern w:val="2"/>
          <w:lang w:eastAsia="zh-CN"/>
        </w:rPr>
        <w:t>companies</w:t>
      </w:r>
      <w:r w:rsidR="00825130">
        <w:rPr>
          <w:kern w:val="2"/>
          <w:lang w:eastAsia="zh-CN"/>
        </w:rPr>
        <w:t xml:space="preserve"> [6]</w:t>
      </w:r>
      <w:r w:rsidR="00EF2D77">
        <w:rPr>
          <w:kern w:val="2"/>
          <w:lang w:eastAsia="zh-CN"/>
        </w:rPr>
        <w:t>[9]</w:t>
      </w:r>
      <w:r w:rsidR="00FE32B3">
        <w:rPr>
          <w:kern w:val="2"/>
          <w:lang w:eastAsia="zh-CN"/>
        </w:rPr>
        <w:t>[19]</w:t>
      </w:r>
      <w:r w:rsidR="00EF2D77">
        <w:rPr>
          <w:kern w:val="2"/>
          <w:lang w:eastAsia="zh-CN"/>
        </w:rPr>
        <w:t>[23]</w:t>
      </w:r>
      <w:r w:rsidR="00FE32B3" w:rsidDel="00FE32B3">
        <w:rPr>
          <w:kern w:val="2"/>
          <w:lang w:eastAsia="zh-CN"/>
        </w:rPr>
        <w:t xml:space="preserve"> </w:t>
      </w:r>
      <w:r w:rsidR="00774B8E">
        <w:rPr>
          <w:kern w:val="2"/>
          <w:lang w:eastAsia="zh-CN"/>
        </w:rPr>
        <w:t>suggest other small data</w:t>
      </w:r>
      <w:r w:rsidR="003422D5">
        <w:rPr>
          <w:kern w:val="2"/>
          <w:lang w:eastAsia="zh-CN"/>
        </w:rPr>
        <w:t xml:space="preserve"> or UP data</w:t>
      </w:r>
      <w:r w:rsidR="00EF2D77">
        <w:rPr>
          <w:kern w:val="2"/>
          <w:lang w:eastAsia="zh-CN"/>
        </w:rPr>
        <w:t>, the payload size may be up to 1000/1032bits</w:t>
      </w:r>
      <w:r w:rsidR="00774B8E">
        <w:rPr>
          <w:kern w:val="2"/>
          <w:lang w:eastAsia="zh-CN"/>
        </w:rPr>
        <w:t>.</w:t>
      </w:r>
    </w:p>
    <w:p w14:paraId="37936DBA" w14:textId="2C748352" w:rsidR="00825130" w:rsidRDefault="00825130" w:rsidP="00177C9C">
      <w:pPr>
        <w:rPr>
          <w:kern w:val="2"/>
          <w:lang w:eastAsia="zh-CN"/>
        </w:rPr>
      </w:pPr>
      <w:r>
        <w:rPr>
          <w:rFonts w:hint="eastAsia"/>
          <w:lang w:eastAsia="zh-CN"/>
        </w:rPr>
        <w:t>T</w:t>
      </w:r>
      <w:r>
        <w:rPr>
          <w:lang w:eastAsia="zh-CN"/>
        </w:rPr>
        <w:t>hree companies [7][9][10] propose includ</w:t>
      </w:r>
      <w:r w:rsidR="00F9389F">
        <w:rPr>
          <w:lang w:eastAsia="zh-CN"/>
        </w:rPr>
        <w:t>ing</w:t>
      </w:r>
      <w:r>
        <w:rPr>
          <w:lang w:eastAsia="zh-CN"/>
        </w:rPr>
        <w:t xml:space="preserve"> the UCI in msgA.</w:t>
      </w:r>
      <w:r w:rsidR="008E78C2">
        <w:rPr>
          <w:lang w:eastAsia="zh-CN"/>
        </w:rPr>
        <w:t xml:space="preserve"> The UCI in msgA can </w:t>
      </w:r>
      <w:r w:rsidR="008E78C2">
        <w:rPr>
          <w:rFonts w:eastAsia="宋体"/>
          <w:bCs/>
          <w:lang w:eastAsia="zh-CN"/>
        </w:rPr>
        <w:t>carry the MCS indication</w:t>
      </w:r>
      <w:r w:rsidR="000632E5">
        <w:rPr>
          <w:rFonts w:eastAsia="宋体"/>
          <w:bCs/>
          <w:lang w:eastAsia="zh-CN"/>
        </w:rPr>
        <w:t xml:space="preserve"> [7]</w:t>
      </w:r>
      <w:r w:rsidR="008E78C2">
        <w:rPr>
          <w:rFonts w:eastAsia="宋体"/>
          <w:bCs/>
          <w:lang w:eastAsia="zh-CN"/>
        </w:rPr>
        <w:t>,</w:t>
      </w:r>
      <w:r w:rsidR="008E78C2" w:rsidRPr="008E78C2">
        <w:rPr>
          <w:kern w:val="2"/>
          <w:lang w:eastAsia="zh-CN"/>
        </w:rPr>
        <w:t xml:space="preserve"> </w:t>
      </w:r>
      <w:r w:rsidR="008E78C2" w:rsidRPr="00376026">
        <w:rPr>
          <w:kern w:val="2"/>
          <w:lang w:eastAsia="zh-CN"/>
        </w:rPr>
        <w:t>HARQ-ACK or CSI report</w:t>
      </w:r>
      <w:r w:rsidR="000632E5">
        <w:rPr>
          <w:kern w:val="2"/>
          <w:lang w:eastAsia="zh-CN"/>
        </w:rPr>
        <w:t xml:space="preserve"> [10]</w:t>
      </w:r>
      <w:r w:rsidR="008E78C2">
        <w:rPr>
          <w:rFonts w:eastAsia="宋体"/>
          <w:bCs/>
          <w:lang w:eastAsia="zh-CN"/>
        </w:rPr>
        <w:t xml:space="preserve">, or </w:t>
      </w:r>
      <w:r w:rsidR="008E78C2">
        <w:rPr>
          <w:lang w:eastAsia="zh-CN"/>
        </w:rPr>
        <w:t xml:space="preserve">be benefit </w:t>
      </w:r>
      <w:r w:rsidR="008E78C2" w:rsidRPr="00376026">
        <w:rPr>
          <w:kern w:val="2"/>
          <w:lang w:eastAsia="zh-CN"/>
        </w:rPr>
        <w:t>to support HARQ combining between initial transmission of Msg.A and retransmission of Msg.A PUSCH</w:t>
      </w:r>
      <w:r w:rsidR="000632E5">
        <w:rPr>
          <w:kern w:val="2"/>
          <w:lang w:eastAsia="zh-CN"/>
        </w:rPr>
        <w:t xml:space="preserve"> [9]</w:t>
      </w:r>
      <w:r w:rsidR="008E78C2">
        <w:rPr>
          <w:kern w:val="2"/>
          <w:lang w:eastAsia="zh-CN"/>
        </w:rPr>
        <w:t>.</w:t>
      </w:r>
    </w:p>
    <w:p w14:paraId="2DE55961" w14:textId="4BA79F8E" w:rsidR="003422D5" w:rsidRDefault="003422D5" w:rsidP="00177C9C">
      <w:pPr>
        <w:rPr>
          <w:kern w:val="2"/>
          <w:lang w:eastAsia="zh-CN"/>
        </w:rPr>
      </w:pPr>
      <w:r>
        <w:rPr>
          <w:kern w:val="2"/>
          <w:lang w:eastAsia="zh-CN"/>
        </w:rPr>
        <w:t>One company [2] proposes that i</w:t>
      </w:r>
      <w:r w:rsidRPr="00FF00E6">
        <w:rPr>
          <w:kern w:val="2"/>
          <w:lang w:eastAsia="zh-CN"/>
        </w:rPr>
        <w:t>n case of small cell deployment, handover, unlicensed band, UE can start RACH transmission with msgA PUSCH only.</w:t>
      </w:r>
      <w:r w:rsidR="0045237B">
        <w:rPr>
          <w:kern w:val="2"/>
          <w:lang w:eastAsia="zh-CN"/>
        </w:rPr>
        <w:t xml:space="preserve"> </w:t>
      </w:r>
      <w:r w:rsidR="00E8529E">
        <w:rPr>
          <w:rFonts w:hint="eastAsia"/>
          <w:kern w:val="2"/>
          <w:lang w:eastAsia="zh-CN"/>
        </w:rPr>
        <w:t>This</w:t>
      </w:r>
      <w:r w:rsidR="00E8529E">
        <w:rPr>
          <w:kern w:val="2"/>
          <w:lang w:eastAsia="zh-CN"/>
        </w:rPr>
        <w:t xml:space="preserve"> has been discussed in RAN plenary, but PUSCH only case is not in the WID scope.</w:t>
      </w:r>
    </w:p>
    <w:p w14:paraId="52A2ABCA" w14:textId="77777777" w:rsidR="003422D5" w:rsidRDefault="003422D5" w:rsidP="00177C9C">
      <w:pPr>
        <w:rPr>
          <w:lang w:eastAsia="zh-CN"/>
        </w:rPr>
      </w:pPr>
      <w:r>
        <w:rPr>
          <w:kern w:val="2"/>
          <w:lang w:eastAsia="zh-CN"/>
        </w:rPr>
        <w:t xml:space="preserve">One company [17] suggest </w:t>
      </w:r>
      <w:r w:rsidRPr="00376026">
        <w:rPr>
          <w:kern w:val="2"/>
          <w:lang w:eastAsia="zh-CN"/>
        </w:rPr>
        <w:t>including the transmission time of MsgA in the PUSCH of MsgA to enable the gNB to respond MsgB to the UEs with high latency requirement and large transmission time of MsgA in priority.</w:t>
      </w:r>
    </w:p>
    <w:p w14:paraId="4719182F" w14:textId="0B52CAE4" w:rsidR="00B04AD7" w:rsidRDefault="003422D5" w:rsidP="00177C9C">
      <w:pPr>
        <w:rPr>
          <w:lang w:eastAsia="zh-CN"/>
        </w:rPr>
      </w:pPr>
      <w:r w:rsidRPr="00FF00E6">
        <w:rPr>
          <w:kern w:val="2"/>
          <w:lang w:eastAsia="zh-CN"/>
        </w:rPr>
        <w:t xml:space="preserve">The size of </w:t>
      </w:r>
      <w:r>
        <w:rPr>
          <w:kern w:val="2"/>
          <w:lang w:eastAsia="zh-CN"/>
        </w:rPr>
        <w:t>m</w:t>
      </w:r>
      <w:r w:rsidRPr="00FF00E6">
        <w:rPr>
          <w:kern w:val="2"/>
          <w:lang w:eastAsia="zh-CN"/>
        </w:rPr>
        <w:t xml:space="preserve">sgA </w:t>
      </w:r>
      <w:r w:rsidR="000A0551">
        <w:rPr>
          <w:kern w:val="2"/>
          <w:lang w:eastAsia="zh-CN"/>
        </w:rPr>
        <w:t xml:space="preserve">depends </w:t>
      </w:r>
      <w:r>
        <w:rPr>
          <w:kern w:val="2"/>
          <w:lang w:eastAsia="zh-CN"/>
        </w:rPr>
        <w:t xml:space="preserve">on </w:t>
      </w:r>
      <w:r w:rsidRPr="00FF00E6">
        <w:rPr>
          <w:kern w:val="2"/>
          <w:lang w:eastAsia="zh-CN"/>
        </w:rPr>
        <w:t>use case</w:t>
      </w:r>
      <w:r>
        <w:rPr>
          <w:kern w:val="2"/>
          <w:lang w:eastAsia="zh-CN"/>
        </w:rPr>
        <w:t>.</w:t>
      </w:r>
      <w:r w:rsidRPr="00FF00E6">
        <w:rPr>
          <w:kern w:val="2"/>
          <w:lang w:eastAsia="zh-CN"/>
        </w:rPr>
        <w:t xml:space="preserve"> </w:t>
      </w:r>
      <w:r w:rsidR="00825130" w:rsidRPr="00FF00E6">
        <w:rPr>
          <w:kern w:val="2"/>
          <w:lang w:eastAsia="zh-CN"/>
        </w:rPr>
        <w:t>RAN2 input will be needed for exact content of MsgA and especially the corresponding size of each required field.</w:t>
      </w:r>
    </w:p>
    <w:p w14:paraId="6F4E0281" w14:textId="77777777" w:rsidR="00C647D5" w:rsidRPr="00F4231F" w:rsidRDefault="00C647D5" w:rsidP="008F5853">
      <w:pPr>
        <w:spacing w:after="0"/>
        <w:rPr>
          <w:lang w:eastAsia="zh-CN"/>
        </w:rPr>
      </w:pPr>
      <w:r>
        <w:rPr>
          <w:rFonts w:hint="eastAsia"/>
          <w:lang w:eastAsia="zh-CN"/>
        </w:rPr>
        <w:t xml:space="preserve">Based on the above inputs, </w:t>
      </w:r>
      <w:r w:rsidR="00F9389F">
        <w:rPr>
          <w:lang w:eastAsia="zh-CN"/>
        </w:rPr>
        <w:t>possible proposal</w:t>
      </w:r>
      <w:r>
        <w:rPr>
          <w:rFonts w:hint="eastAsia"/>
          <w:lang w:eastAsia="zh-CN"/>
        </w:rPr>
        <w:t>s</w:t>
      </w:r>
      <w:r w:rsidR="00D768B7">
        <w:rPr>
          <w:lang w:eastAsia="zh-CN"/>
        </w:rPr>
        <w:t xml:space="preserve"> on </w:t>
      </w:r>
      <w:r w:rsidR="00825130">
        <w:rPr>
          <w:lang w:eastAsia="zh-CN"/>
        </w:rPr>
        <w:t>content of msgA</w:t>
      </w:r>
      <w:r>
        <w:rPr>
          <w:rFonts w:hint="eastAsia"/>
          <w:lang w:eastAsia="zh-CN"/>
        </w:rPr>
        <w:t>:</w:t>
      </w:r>
    </w:p>
    <w:p w14:paraId="6EEF445E" w14:textId="5ABF3843" w:rsidR="00B04AD7" w:rsidRDefault="007F4DCF" w:rsidP="00C30BA4">
      <w:pPr>
        <w:spacing w:beforeLines="100" w:before="240"/>
        <w:rPr>
          <w:b/>
          <w:i/>
          <w:kern w:val="2"/>
          <w:highlight w:val="yellow"/>
          <w:lang w:eastAsia="zh-CN"/>
        </w:rPr>
      </w:pPr>
      <w:r>
        <w:rPr>
          <w:b/>
          <w:i/>
          <w:kern w:val="2"/>
          <w:highlight w:val="yellow"/>
          <w:lang w:eastAsia="zh-CN"/>
        </w:rPr>
        <w:t xml:space="preserve">Possible </w:t>
      </w:r>
      <w:r w:rsidRPr="007F4DCF">
        <w:rPr>
          <w:b/>
          <w:i/>
          <w:kern w:val="2"/>
          <w:highlight w:val="yellow"/>
          <w:lang w:eastAsia="zh-CN"/>
        </w:rPr>
        <w:t>Proposal</w:t>
      </w:r>
      <w:r w:rsidR="00E55A6F">
        <w:rPr>
          <w:b/>
          <w:i/>
          <w:kern w:val="2"/>
          <w:highlight w:val="yellow"/>
          <w:lang w:eastAsia="zh-CN"/>
        </w:rPr>
        <w:t xml:space="preserve"> 1</w:t>
      </w:r>
      <w:r w:rsidRPr="007F4DCF">
        <w:rPr>
          <w:b/>
          <w:i/>
          <w:kern w:val="2"/>
          <w:highlight w:val="yellow"/>
          <w:lang w:eastAsia="zh-CN"/>
        </w:rPr>
        <w:t xml:space="preserve">: </w:t>
      </w:r>
    </w:p>
    <w:p w14:paraId="0B4528C6" w14:textId="6C1EB1C6" w:rsidR="00B04AD7" w:rsidRPr="0013646F" w:rsidRDefault="007F4DCF" w:rsidP="00E36095">
      <w:pPr>
        <w:pStyle w:val="ListParagraph"/>
        <w:numPr>
          <w:ilvl w:val="0"/>
          <w:numId w:val="18"/>
        </w:numPr>
        <w:spacing w:beforeLines="100" w:before="240"/>
        <w:rPr>
          <w:b/>
          <w:i/>
          <w:kern w:val="2"/>
          <w:lang w:eastAsia="zh-CN"/>
        </w:rPr>
      </w:pPr>
      <w:r w:rsidRPr="0013646F">
        <w:rPr>
          <w:b/>
          <w:i/>
          <w:kern w:val="2"/>
          <w:lang w:eastAsia="zh-CN"/>
        </w:rPr>
        <w:lastRenderedPageBreak/>
        <w:t xml:space="preserve">The content of msgA at least including the unique ID for contention resolution, additional control information can be further decided. </w:t>
      </w:r>
    </w:p>
    <w:p w14:paraId="12F0E0AA" w14:textId="77777777" w:rsidR="00E36095" w:rsidRPr="0013646F" w:rsidRDefault="00E36095" w:rsidP="00E36095">
      <w:pPr>
        <w:pStyle w:val="ListParagraph"/>
        <w:numPr>
          <w:ilvl w:val="1"/>
          <w:numId w:val="18"/>
        </w:numPr>
        <w:spacing w:beforeLines="100" w:before="240"/>
        <w:rPr>
          <w:lang w:eastAsia="zh-CN"/>
        </w:rPr>
      </w:pPr>
      <w:r w:rsidRPr="0013646F">
        <w:rPr>
          <w:b/>
          <w:i/>
          <w:kern w:val="2"/>
          <w:lang w:eastAsia="zh-CN"/>
        </w:rPr>
        <w:t xml:space="preserve">RAN2 input will be needed for exact content of msgA and especially the corresponding size of each required field. </w:t>
      </w:r>
    </w:p>
    <w:p w14:paraId="1EC312BD" w14:textId="470B8415" w:rsidR="007F4DCF" w:rsidRPr="0013646F" w:rsidRDefault="00B04AD7" w:rsidP="00E36095">
      <w:pPr>
        <w:pStyle w:val="ListParagraph"/>
        <w:numPr>
          <w:ilvl w:val="0"/>
          <w:numId w:val="18"/>
        </w:numPr>
        <w:spacing w:beforeLines="100" w:before="240"/>
        <w:rPr>
          <w:b/>
          <w:i/>
          <w:kern w:val="2"/>
          <w:lang w:eastAsia="zh-CN"/>
        </w:rPr>
      </w:pPr>
      <w:r w:rsidRPr="0013646F">
        <w:rPr>
          <w:b/>
          <w:i/>
          <w:kern w:val="2"/>
          <w:lang w:eastAsia="zh-CN"/>
        </w:rPr>
        <w:t xml:space="preserve">Payload size, i.e. </w:t>
      </w:r>
      <w:r w:rsidR="007F4DCF" w:rsidRPr="0013646F">
        <w:rPr>
          <w:b/>
          <w:i/>
          <w:kern w:val="2"/>
          <w:lang w:eastAsia="zh-CN"/>
        </w:rPr>
        <w:t xml:space="preserve">56/72 bits with MAC header </w:t>
      </w:r>
      <w:r w:rsidRPr="0013646F">
        <w:rPr>
          <w:b/>
          <w:i/>
          <w:kern w:val="2"/>
          <w:lang w:eastAsia="zh-CN"/>
        </w:rPr>
        <w:t>is taken as starting point for the msgA design</w:t>
      </w:r>
      <w:r w:rsidR="007F4DCF" w:rsidRPr="0013646F">
        <w:rPr>
          <w:b/>
          <w:i/>
          <w:kern w:val="2"/>
          <w:lang w:eastAsia="zh-CN"/>
        </w:rPr>
        <w:t>.</w:t>
      </w:r>
    </w:p>
    <w:p w14:paraId="3A3B2B77" w14:textId="2FED4EB4" w:rsidR="00B04AD7" w:rsidRPr="0013646F" w:rsidRDefault="00B04AD7" w:rsidP="00FD51C9">
      <w:pPr>
        <w:pStyle w:val="ListParagraph"/>
        <w:numPr>
          <w:ilvl w:val="1"/>
          <w:numId w:val="18"/>
        </w:numPr>
        <w:spacing w:beforeLines="100" w:before="240"/>
        <w:rPr>
          <w:b/>
          <w:i/>
          <w:kern w:val="2"/>
          <w:lang w:eastAsia="zh-CN"/>
        </w:rPr>
      </w:pPr>
      <w:r w:rsidRPr="0013646F">
        <w:rPr>
          <w:b/>
          <w:i/>
          <w:kern w:val="2"/>
          <w:lang w:eastAsia="zh-CN"/>
        </w:rPr>
        <w:t xml:space="preserve">Further study the UCI carried in msgA: for payload size/MCS/resource size indication, </w:t>
      </w:r>
      <w:r w:rsidR="00FD51C9" w:rsidRPr="00FD51C9">
        <w:rPr>
          <w:b/>
          <w:i/>
          <w:kern w:val="2"/>
          <w:lang w:eastAsia="zh-CN"/>
        </w:rPr>
        <w:t>unique ID such as C-RNTI</w:t>
      </w:r>
      <w:r w:rsidR="00FD51C9">
        <w:rPr>
          <w:b/>
          <w:i/>
          <w:kern w:val="2"/>
          <w:lang w:eastAsia="zh-CN"/>
        </w:rPr>
        <w:t xml:space="preserve">, </w:t>
      </w:r>
      <w:r w:rsidRPr="0013646F">
        <w:rPr>
          <w:b/>
          <w:i/>
          <w:kern w:val="2"/>
          <w:lang w:eastAsia="zh-CN"/>
        </w:rPr>
        <w:t>or report HARQ/ACK, CSI in RRC_CONNECTED state.</w:t>
      </w:r>
    </w:p>
    <w:p w14:paraId="7A6D4DDE" w14:textId="29A8BCD6" w:rsidR="00B04AD7" w:rsidRPr="0013646F" w:rsidRDefault="00EF2D77" w:rsidP="00E36095">
      <w:pPr>
        <w:pStyle w:val="ListParagraph"/>
        <w:numPr>
          <w:ilvl w:val="1"/>
          <w:numId w:val="18"/>
        </w:numPr>
        <w:spacing w:beforeLines="100" w:before="240"/>
        <w:rPr>
          <w:b/>
          <w:i/>
          <w:kern w:val="2"/>
          <w:lang w:eastAsia="zh-CN"/>
        </w:rPr>
      </w:pPr>
      <w:r w:rsidRPr="0013646F">
        <w:rPr>
          <w:b/>
          <w:i/>
          <w:kern w:val="2"/>
          <w:lang w:eastAsia="zh-CN"/>
        </w:rPr>
        <w:t xml:space="preserve">For RRC connected state, small packet data transmission can be considered, </w:t>
      </w:r>
      <w:r w:rsidR="001410E9">
        <w:rPr>
          <w:b/>
          <w:i/>
          <w:kern w:val="2"/>
          <w:lang w:eastAsia="zh-CN"/>
        </w:rPr>
        <w:t>FFS</w:t>
      </w:r>
      <w:r w:rsidR="001410E9" w:rsidRPr="0013646F">
        <w:rPr>
          <w:b/>
          <w:i/>
          <w:kern w:val="2"/>
          <w:lang w:eastAsia="zh-CN"/>
        </w:rPr>
        <w:t xml:space="preserve"> </w:t>
      </w:r>
      <w:r w:rsidRPr="0013646F">
        <w:rPr>
          <w:b/>
          <w:i/>
          <w:kern w:val="2"/>
          <w:lang w:eastAsia="zh-CN"/>
        </w:rPr>
        <w:t xml:space="preserve">the payload size </w:t>
      </w:r>
      <w:r w:rsidR="001410E9">
        <w:rPr>
          <w:b/>
          <w:i/>
          <w:kern w:val="2"/>
          <w:lang w:eastAsia="zh-CN"/>
        </w:rPr>
        <w:t>for different cell sizes</w:t>
      </w:r>
    </w:p>
    <w:p w14:paraId="2D4432DE" w14:textId="09AE07DC" w:rsidR="008E78C2" w:rsidRPr="008E78C2" w:rsidRDefault="008E78C2" w:rsidP="00C30BA4">
      <w:pPr>
        <w:spacing w:beforeLines="100" w:before="240"/>
        <w:rPr>
          <w:b/>
          <w:color w:val="FF0000"/>
          <w:kern w:val="2"/>
          <w:highlight w:val="yellow"/>
          <w:lang w:eastAsia="zh-CN"/>
        </w:rPr>
      </w:pPr>
    </w:p>
    <w:p w14:paraId="40B9DA0E" w14:textId="66B7D0EF" w:rsidR="004B4DD4" w:rsidRPr="00D3347F" w:rsidRDefault="00376026" w:rsidP="00C465E5">
      <w:pPr>
        <w:pStyle w:val="Heading3"/>
        <w:rPr>
          <w:rFonts w:eastAsia="宋体"/>
          <w:lang w:eastAsia="zh-CN"/>
        </w:rPr>
      </w:pPr>
      <w:r>
        <w:rPr>
          <w:rFonts w:eastAsia="宋体"/>
          <w:lang w:eastAsia="zh-CN"/>
        </w:rPr>
        <w:t xml:space="preserve">Whether to share the </w:t>
      </w:r>
      <w:r w:rsidR="00C465E5" w:rsidRPr="00C465E5">
        <w:rPr>
          <w:rFonts w:eastAsia="宋体"/>
          <w:lang w:eastAsia="zh-CN"/>
        </w:rPr>
        <w:t>same RACH occasion</w:t>
      </w:r>
      <w:r w:rsidR="000C5B6A">
        <w:rPr>
          <w:rFonts w:hint="eastAsia"/>
        </w:rPr>
        <w:t xml:space="preserve"> between 2</w:t>
      </w:r>
      <w:r w:rsidR="009300DC">
        <w:t>-</w:t>
      </w:r>
      <w:r w:rsidR="000C5B6A">
        <w:rPr>
          <w:rFonts w:hint="eastAsia"/>
        </w:rPr>
        <w:t>step and 4</w:t>
      </w:r>
      <w:r w:rsidR="009300DC">
        <w:t>-</w:t>
      </w:r>
      <w:r w:rsidR="000C5B6A">
        <w:rPr>
          <w:rFonts w:hint="eastAsia"/>
        </w:rPr>
        <w:t>step RACH</w:t>
      </w:r>
      <w:r w:rsidR="004B4DD4">
        <w:rPr>
          <w:rFonts w:hint="eastAsia"/>
          <w:lang w:eastAsia="zh-CN"/>
        </w:rPr>
        <w:t xml:space="preserve"> </w:t>
      </w:r>
    </w:p>
    <w:p w14:paraId="34EF2201" w14:textId="77777777" w:rsidR="00C530BE" w:rsidRDefault="006B17C7" w:rsidP="00C465E5">
      <w:pPr>
        <w:spacing w:afterLines="50"/>
        <w:rPr>
          <w:lang w:eastAsia="zh-CN"/>
        </w:rPr>
      </w:pPr>
      <w:r>
        <w:rPr>
          <w:lang w:eastAsia="zh-CN"/>
        </w:rPr>
        <w:t xml:space="preserve">Eight </w:t>
      </w:r>
      <w:r w:rsidR="00BD6A60">
        <w:rPr>
          <w:lang w:eastAsia="zh-CN"/>
        </w:rPr>
        <w:t xml:space="preserve">companies </w:t>
      </w:r>
      <w:r w:rsidR="009300DC">
        <w:rPr>
          <w:lang w:eastAsia="zh-CN"/>
        </w:rPr>
        <w:t xml:space="preserve">[1][5][8][10][14][15][16][19] </w:t>
      </w:r>
      <w:r w:rsidR="00BD6A60">
        <w:rPr>
          <w:lang w:eastAsia="zh-CN"/>
        </w:rPr>
        <w:t xml:space="preserve">have </w:t>
      </w:r>
      <w:r>
        <w:rPr>
          <w:lang w:eastAsia="zh-CN"/>
        </w:rPr>
        <w:t>raised the relative question on</w:t>
      </w:r>
      <w:r w:rsidR="00BD6A60">
        <w:rPr>
          <w:lang w:eastAsia="zh-CN"/>
        </w:rPr>
        <w:t xml:space="preserve"> </w:t>
      </w:r>
      <w:r>
        <w:rPr>
          <w:lang w:eastAsia="zh-CN"/>
        </w:rPr>
        <w:t>w</w:t>
      </w:r>
      <w:r>
        <w:rPr>
          <w:rFonts w:eastAsia="宋体"/>
          <w:lang w:eastAsia="zh-CN"/>
        </w:rPr>
        <w:t xml:space="preserve">hether to share the </w:t>
      </w:r>
      <w:r w:rsidRPr="00C465E5">
        <w:rPr>
          <w:rFonts w:eastAsia="宋体"/>
          <w:lang w:eastAsia="zh-CN"/>
        </w:rPr>
        <w:t>same resource for the RACH occasion</w:t>
      </w:r>
      <w:r>
        <w:rPr>
          <w:rFonts w:hint="eastAsia"/>
        </w:rPr>
        <w:t xml:space="preserve"> between 2 step and 4 step RACH</w:t>
      </w:r>
      <w:r>
        <w:t>.</w:t>
      </w:r>
      <w:r>
        <w:rPr>
          <w:rFonts w:hint="eastAsia"/>
          <w:lang w:eastAsia="zh-CN"/>
        </w:rPr>
        <w:t xml:space="preserve"> </w:t>
      </w:r>
      <w:r>
        <w:rPr>
          <w:lang w:eastAsia="zh-CN"/>
        </w:rPr>
        <w:t>S</w:t>
      </w:r>
      <w:r w:rsidR="00BD6A60">
        <w:rPr>
          <w:rFonts w:hint="eastAsia"/>
          <w:lang w:eastAsia="zh-CN"/>
        </w:rPr>
        <w:t xml:space="preserve">ome </w:t>
      </w:r>
      <w:r>
        <w:rPr>
          <w:lang w:eastAsia="zh-CN"/>
        </w:rPr>
        <w:t>companies have given some analysis on it.</w:t>
      </w:r>
      <w:r w:rsidR="00C465E5">
        <w:rPr>
          <w:lang w:eastAsia="zh-CN"/>
        </w:rPr>
        <w:t xml:space="preserve"> </w:t>
      </w:r>
    </w:p>
    <w:p w14:paraId="50A7E40E" w14:textId="2FD80C3D" w:rsidR="00DC5908" w:rsidRDefault="00DC5908" w:rsidP="00C465E5">
      <w:pPr>
        <w:spacing w:afterLines="50"/>
        <w:rPr>
          <w:lang w:eastAsia="zh-CN"/>
        </w:rPr>
      </w:pPr>
      <w:r>
        <w:t xml:space="preserve">The differentiation for 2-step and 4-step can help to avoid the gNB receiver uncertainty and reduce the access delay. The independent </w:t>
      </w:r>
      <w:r w:rsidRPr="006B17C7">
        <w:rPr>
          <w:kern w:val="2"/>
          <w:lang w:eastAsia="zh-CN"/>
        </w:rPr>
        <w:t xml:space="preserve">PRACH resources </w:t>
      </w:r>
      <w:r>
        <w:rPr>
          <w:kern w:val="2"/>
          <w:lang w:eastAsia="zh-CN"/>
        </w:rPr>
        <w:t>can be</w:t>
      </w:r>
      <w:r w:rsidRPr="006B17C7">
        <w:rPr>
          <w:kern w:val="2"/>
          <w:lang w:eastAsia="zh-CN"/>
        </w:rPr>
        <w:t xml:space="preserve"> configured for 2-step RACH so as to allow gNB to identify whether this is for 2-step or 4-step RACH in the first step</w:t>
      </w:r>
      <w:r>
        <w:rPr>
          <w:kern w:val="2"/>
          <w:lang w:eastAsia="zh-CN"/>
        </w:rPr>
        <w:t xml:space="preserve">. Then </w:t>
      </w:r>
      <w:r>
        <w:rPr>
          <w:lang w:eastAsia="zh-CN"/>
        </w:rPr>
        <w:t>whether</w:t>
      </w:r>
      <w:r>
        <w:rPr>
          <w:rFonts w:eastAsia="宋体"/>
          <w:lang w:eastAsia="zh-CN"/>
        </w:rPr>
        <w:t xml:space="preserve"> to share the </w:t>
      </w:r>
      <w:r w:rsidRPr="00C465E5">
        <w:rPr>
          <w:rFonts w:eastAsia="宋体"/>
          <w:lang w:eastAsia="zh-CN"/>
        </w:rPr>
        <w:t>same resource for the RACH occasion</w:t>
      </w:r>
      <w:r>
        <w:rPr>
          <w:rFonts w:hint="eastAsia"/>
        </w:rPr>
        <w:t xml:space="preserve"> between 2 step and 4 step RACH</w:t>
      </w:r>
      <w:r>
        <w:t xml:space="preserve"> is </w:t>
      </w:r>
      <w:r w:rsidR="00690FDC">
        <w:rPr>
          <w:lang w:eastAsia="zh-CN"/>
        </w:rPr>
        <w:t xml:space="preserve">one of </w:t>
      </w:r>
      <w:r w:rsidR="00815D90">
        <w:t>the</w:t>
      </w:r>
      <w:r>
        <w:t xml:space="preserve"> important issue</w:t>
      </w:r>
      <w:r w:rsidR="00815D90">
        <w:t>s</w:t>
      </w:r>
      <w:r>
        <w:t xml:space="preserve"> to be solved</w:t>
      </w:r>
      <w:r w:rsidR="00815D90">
        <w:t>,</w:t>
      </w:r>
      <w:r>
        <w:t xml:space="preserve"> as </w:t>
      </w:r>
      <w:r w:rsidR="00815D90">
        <w:t xml:space="preserve">raised by </w:t>
      </w:r>
      <w:r>
        <w:t>many companies.</w:t>
      </w:r>
    </w:p>
    <w:p w14:paraId="47E1FABF" w14:textId="0E5A4F70" w:rsidR="005E0CD1" w:rsidRDefault="005E0CD1" w:rsidP="00C465E5">
      <w:pPr>
        <w:spacing w:afterLines="50"/>
        <w:rPr>
          <w:lang w:eastAsia="zh-CN"/>
        </w:rPr>
      </w:pPr>
      <w:r>
        <w:rPr>
          <w:lang w:eastAsia="zh-CN"/>
        </w:rPr>
        <w:t>Some companies [10][15]</w:t>
      </w:r>
      <w:r w:rsidR="00C46661">
        <w:rPr>
          <w:lang w:eastAsia="zh-CN"/>
        </w:rPr>
        <w:t>[16]</w:t>
      </w:r>
      <w:r>
        <w:rPr>
          <w:lang w:eastAsia="zh-CN"/>
        </w:rPr>
        <w:t>[19] support to keep the flexibility of the RACH occasion sharing, just like CBRA and CFRA RO resources configuration, the RACH occasion can be shared between 2-step RACH and 4-step RACH or 2-step RACH occasion is separate from the RO for 4-step RACH.</w:t>
      </w:r>
      <w:r w:rsidR="00DC5908" w:rsidRPr="00DC5908">
        <w:rPr>
          <w:lang w:eastAsia="zh-CN"/>
        </w:rPr>
        <w:t xml:space="preserve"> </w:t>
      </w:r>
      <w:r w:rsidR="00DC5908">
        <w:rPr>
          <w:lang w:eastAsia="zh-CN"/>
        </w:rPr>
        <w:t>Some companies [5]</w:t>
      </w:r>
      <w:r w:rsidR="00EC67E6">
        <w:rPr>
          <w:lang w:eastAsia="zh-CN"/>
        </w:rPr>
        <w:t xml:space="preserve"> </w:t>
      </w:r>
      <w:r w:rsidR="00DC5908">
        <w:rPr>
          <w:lang w:eastAsia="zh-CN"/>
        </w:rPr>
        <w:t xml:space="preserve">support to </w:t>
      </w:r>
      <w:r w:rsidR="00DC5908">
        <w:t xml:space="preserve">shared ROs </w:t>
      </w:r>
      <w:r w:rsidR="00DC5908">
        <w:rPr>
          <w:rFonts w:hint="eastAsia"/>
        </w:rPr>
        <w:t>between 2</w:t>
      </w:r>
      <w:r w:rsidR="00DC5908">
        <w:t>-</w:t>
      </w:r>
      <w:r w:rsidR="00DC5908">
        <w:rPr>
          <w:rFonts w:hint="eastAsia"/>
        </w:rPr>
        <w:t>step and 4</w:t>
      </w:r>
      <w:r w:rsidR="00DC5908">
        <w:t>-</w:t>
      </w:r>
      <w:r w:rsidR="00DC5908">
        <w:rPr>
          <w:rFonts w:hint="eastAsia"/>
        </w:rPr>
        <w:t>step RACH</w:t>
      </w:r>
      <w:r w:rsidR="00DC5908">
        <w:t xml:space="preserve"> but </w:t>
      </w:r>
      <w:r w:rsidR="00DC5908" w:rsidRPr="009300DC">
        <w:rPr>
          <w:kern w:val="2"/>
          <w:lang w:eastAsia="zh-CN"/>
        </w:rPr>
        <w:t>partitioning</w:t>
      </w:r>
      <w:r w:rsidR="00DC5908">
        <w:t xml:space="preserve"> preambles for </w:t>
      </w:r>
      <w:r w:rsidR="00DC5908">
        <w:rPr>
          <w:rFonts w:hint="eastAsia"/>
        </w:rPr>
        <w:t>2</w:t>
      </w:r>
      <w:r w:rsidR="00DC5908">
        <w:t>-</w:t>
      </w:r>
      <w:r w:rsidR="00DC5908">
        <w:rPr>
          <w:rFonts w:hint="eastAsia"/>
        </w:rPr>
        <w:t>step and 4</w:t>
      </w:r>
      <w:r w:rsidR="00DC5908">
        <w:t>-</w:t>
      </w:r>
      <w:r w:rsidR="00DC5908">
        <w:rPr>
          <w:rFonts w:hint="eastAsia"/>
        </w:rPr>
        <w:t>step RACH</w:t>
      </w:r>
      <w:r w:rsidR="00DC5908">
        <w:t>. One company [1] supports the separate ROs for</w:t>
      </w:r>
      <w:r w:rsidR="00DC5908">
        <w:rPr>
          <w:rFonts w:hint="eastAsia"/>
        </w:rPr>
        <w:t xml:space="preserve"> 2</w:t>
      </w:r>
      <w:r w:rsidR="00DC5908">
        <w:t>-</w:t>
      </w:r>
      <w:r w:rsidR="00DC5908">
        <w:rPr>
          <w:rFonts w:hint="eastAsia"/>
        </w:rPr>
        <w:t>step and 4</w:t>
      </w:r>
      <w:r w:rsidR="00DC5908">
        <w:t>-</w:t>
      </w:r>
      <w:r w:rsidR="00DC5908">
        <w:rPr>
          <w:rFonts w:hint="eastAsia"/>
        </w:rPr>
        <w:t>step RACH</w:t>
      </w:r>
      <w:r w:rsidR="00DC5908">
        <w:t xml:space="preserve"> in order to differentiate the msgB to 2-step UE or the msg2 to legacy UE. One company [15] also provides another solution that gNB </w:t>
      </w:r>
      <w:r w:rsidR="00DC5908" w:rsidRPr="006B17C7">
        <w:rPr>
          <w:kern w:val="2"/>
          <w:lang w:eastAsia="zh-CN"/>
        </w:rPr>
        <w:t>reserve</w:t>
      </w:r>
      <w:r w:rsidR="00DC5908">
        <w:rPr>
          <w:kern w:val="2"/>
          <w:lang w:eastAsia="zh-CN"/>
        </w:rPr>
        <w:t>s</w:t>
      </w:r>
      <w:r w:rsidR="00DC5908" w:rsidRPr="006B17C7">
        <w:rPr>
          <w:kern w:val="2"/>
          <w:lang w:eastAsia="zh-CN"/>
        </w:rPr>
        <w:t xml:space="preserve"> some PUSCH resources specifically for the 2-step</w:t>
      </w:r>
      <w:r w:rsidR="00DC5908">
        <w:rPr>
          <w:kern w:val="2"/>
          <w:lang w:eastAsia="zh-CN"/>
        </w:rPr>
        <w:t xml:space="preserve"> RACH.</w:t>
      </w:r>
    </w:p>
    <w:p w14:paraId="54F84ED0" w14:textId="39A635E8" w:rsidR="009300DC" w:rsidRDefault="009300DC" w:rsidP="00C465E5">
      <w:pPr>
        <w:spacing w:afterLines="50"/>
      </w:pPr>
      <w:r>
        <w:t xml:space="preserve">Depending on the input, </w:t>
      </w:r>
      <w:r w:rsidR="00EC67E6">
        <w:t>4</w:t>
      </w:r>
      <w:r>
        <w:t xml:space="preserve"> options are listed for further discuss</w:t>
      </w:r>
      <w:r w:rsidR="00815D90">
        <w:t>ion</w:t>
      </w:r>
      <w:r>
        <w:t>.</w:t>
      </w:r>
      <w:r w:rsidR="00C14A44" w:rsidRPr="00C14A44">
        <w:t xml:space="preserve"> </w:t>
      </w:r>
      <w:r w:rsidR="00C14A44">
        <w:t>gNB should be able to identify the RA type, down-select from the following options:</w:t>
      </w:r>
    </w:p>
    <w:p w14:paraId="744D0B65" w14:textId="53D9A88E" w:rsidR="00025455" w:rsidRPr="00EC67E6" w:rsidRDefault="00025455" w:rsidP="001A4C67">
      <w:pPr>
        <w:pStyle w:val="ListParagraph"/>
        <w:numPr>
          <w:ilvl w:val="0"/>
          <w:numId w:val="14"/>
        </w:numPr>
        <w:spacing w:afterLines="50"/>
      </w:pPr>
      <w:r w:rsidRPr="00EC67E6">
        <w:t xml:space="preserve">Option1: </w:t>
      </w:r>
      <w:r w:rsidRPr="00EC67E6">
        <w:rPr>
          <w:lang w:eastAsia="zh-CN"/>
        </w:rPr>
        <w:t>Keep the flexibility of the RACH occasion sharing</w:t>
      </w:r>
      <w:r w:rsidRPr="00EC67E6">
        <w:t xml:space="preserve"> for</w:t>
      </w:r>
      <w:r w:rsidRPr="00EC67E6">
        <w:rPr>
          <w:rFonts w:hint="eastAsia"/>
        </w:rPr>
        <w:t xml:space="preserve"> 2</w:t>
      </w:r>
      <w:r w:rsidRPr="00EC67E6">
        <w:t>-</w:t>
      </w:r>
      <w:r w:rsidRPr="00EC67E6">
        <w:rPr>
          <w:rFonts w:hint="eastAsia"/>
        </w:rPr>
        <w:t>step and 4</w:t>
      </w:r>
      <w:r w:rsidRPr="00EC67E6">
        <w:t>-</w:t>
      </w:r>
      <w:r w:rsidRPr="00EC67E6">
        <w:rPr>
          <w:rFonts w:hint="eastAsia"/>
        </w:rPr>
        <w:t>step RACH</w:t>
      </w:r>
    </w:p>
    <w:p w14:paraId="54F46238" w14:textId="59058FEE" w:rsidR="009300DC" w:rsidRPr="00EC67E6" w:rsidRDefault="009300DC" w:rsidP="001A4C67">
      <w:pPr>
        <w:pStyle w:val="ListParagraph"/>
        <w:numPr>
          <w:ilvl w:val="2"/>
          <w:numId w:val="15"/>
        </w:numPr>
        <w:spacing w:afterLines="50"/>
      </w:pPr>
      <w:r w:rsidRPr="00EC67E6">
        <w:t>Option1</w:t>
      </w:r>
      <w:r w:rsidR="00025455" w:rsidRPr="00EC67E6">
        <w:t>A</w:t>
      </w:r>
      <w:r w:rsidRPr="00EC67E6">
        <w:t xml:space="preserve">: </w:t>
      </w:r>
      <w:r w:rsidR="009A6855">
        <w:t xml:space="preserve"> </w:t>
      </w:r>
      <w:r w:rsidRPr="00EC67E6">
        <w:t xml:space="preserve">Separate ROs </w:t>
      </w:r>
      <w:r w:rsidR="00087F9D" w:rsidRPr="00EC67E6">
        <w:t xml:space="preserve">are configured </w:t>
      </w:r>
      <w:r w:rsidRPr="00EC67E6">
        <w:t>for</w:t>
      </w:r>
      <w:r w:rsidRPr="00EC67E6">
        <w:rPr>
          <w:rFonts w:hint="eastAsia"/>
        </w:rPr>
        <w:t xml:space="preserve"> 2</w:t>
      </w:r>
      <w:r w:rsidRPr="00EC67E6">
        <w:t>-</w:t>
      </w:r>
      <w:r w:rsidRPr="00EC67E6">
        <w:rPr>
          <w:rFonts w:hint="eastAsia"/>
        </w:rPr>
        <w:t>step and 4</w:t>
      </w:r>
      <w:r w:rsidRPr="00EC67E6">
        <w:t>-</w:t>
      </w:r>
      <w:r w:rsidRPr="00EC67E6">
        <w:rPr>
          <w:rFonts w:hint="eastAsia"/>
        </w:rPr>
        <w:t>step RACH</w:t>
      </w:r>
      <w:r w:rsidR="0045237B" w:rsidRPr="00EC67E6">
        <w:t xml:space="preserve"> </w:t>
      </w:r>
    </w:p>
    <w:p w14:paraId="3E68E452" w14:textId="71F9AA65" w:rsidR="009300DC" w:rsidRPr="00EC67E6" w:rsidRDefault="00025455" w:rsidP="001A4C67">
      <w:pPr>
        <w:pStyle w:val="ListParagraph"/>
        <w:numPr>
          <w:ilvl w:val="2"/>
          <w:numId w:val="15"/>
        </w:numPr>
        <w:spacing w:afterLines="50"/>
      </w:pPr>
      <w:r w:rsidRPr="00EC67E6">
        <w:t>Option1B</w:t>
      </w:r>
      <w:r w:rsidR="009300DC" w:rsidRPr="00EC67E6">
        <w:t xml:space="preserve">: </w:t>
      </w:r>
      <w:r w:rsidR="00EC67E6" w:rsidRPr="00EC67E6">
        <w:t xml:space="preserve"> </w:t>
      </w:r>
      <w:r w:rsidR="009300DC" w:rsidRPr="00EC67E6">
        <w:t xml:space="preserve">Shared ROs but </w:t>
      </w:r>
      <w:r w:rsidR="00087F9D" w:rsidRPr="009A6855">
        <w:rPr>
          <w:kern w:val="2"/>
          <w:lang w:eastAsia="zh-CN"/>
        </w:rPr>
        <w:t>separate</w:t>
      </w:r>
      <w:r w:rsidR="009300DC" w:rsidRPr="00EC67E6">
        <w:t xml:space="preserve"> preambles</w:t>
      </w:r>
      <w:r w:rsidR="00087F9D" w:rsidRPr="00EC67E6">
        <w:t xml:space="preserve"> are configured</w:t>
      </w:r>
      <w:r w:rsidR="009300DC" w:rsidRPr="00EC67E6">
        <w:t xml:space="preserve"> for </w:t>
      </w:r>
      <w:r w:rsidR="009300DC" w:rsidRPr="00EC67E6">
        <w:rPr>
          <w:rFonts w:hint="eastAsia"/>
        </w:rPr>
        <w:t>2</w:t>
      </w:r>
      <w:r w:rsidR="009300DC" w:rsidRPr="00EC67E6">
        <w:t>-</w:t>
      </w:r>
      <w:r w:rsidR="009300DC" w:rsidRPr="00EC67E6">
        <w:rPr>
          <w:rFonts w:hint="eastAsia"/>
        </w:rPr>
        <w:t>step and 4</w:t>
      </w:r>
      <w:r w:rsidR="009300DC" w:rsidRPr="00EC67E6">
        <w:t>-</w:t>
      </w:r>
      <w:r w:rsidR="009300DC" w:rsidRPr="00EC67E6">
        <w:rPr>
          <w:rFonts w:hint="eastAsia"/>
        </w:rPr>
        <w:t>step RACH</w:t>
      </w:r>
    </w:p>
    <w:p w14:paraId="1B730F9C" w14:textId="120AC86D" w:rsidR="00EC67E6" w:rsidRPr="00EC67E6" w:rsidRDefault="00EC67E6" w:rsidP="001A4C67">
      <w:pPr>
        <w:pStyle w:val="ListParagraph"/>
        <w:numPr>
          <w:ilvl w:val="2"/>
          <w:numId w:val="15"/>
        </w:numPr>
        <w:spacing w:afterLines="50"/>
      </w:pPr>
      <w:r w:rsidRPr="00EC67E6">
        <w:t>Option1C:  Shared RO and partitioned in time domain, e.g. interlaced,</w:t>
      </w:r>
      <w:r w:rsidRPr="006D7CCB">
        <w:t xml:space="preserve"> the actual periodicity for each RACH type is differentiated.</w:t>
      </w:r>
    </w:p>
    <w:p w14:paraId="71825A9B" w14:textId="386EE44B" w:rsidR="00A03B08" w:rsidRPr="009A6855" w:rsidRDefault="00A03B08" w:rsidP="001A4C67">
      <w:pPr>
        <w:pStyle w:val="ListParagraph"/>
        <w:numPr>
          <w:ilvl w:val="0"/>
          <w:numId w:val="14"/>
        </w:numPr>
        <w:spacing w:afterLines="50"/>
        <w:rPr>
          <w:kern w:val="2"/>
          <w:lang w:eastAsia="zh-CN"/>
        </w:rPr>
      </w:pPr>
      <w:r w:rsidRPr="00EC67E6">
        <w:t>Option</w:t>
      </w:r>
      <w:r w:rsidR="00025455" w:rsidRPr="00EC67E6">
        <w:t>2</w:t>
      </w:r>
      <w:r w:rsidRPr="00EC67E6">
        <w:t xml:space="preserve">: </w:t>
      </w:r>
      <w:r w:rsidRPr="009A6855">
        <w:rPr>
          <w:kern w:val="2"/>
          <w:lang w:eastAsia="zh-CN"/>
        </w:rPr>
        <w:t>Reserve some PUSCH resources specifically for the 2-step RACH while reusing the PRACH resources for 4-step random access</w:t>
      </w:r>
    </w:p>
    <w:p w14:paraId="590BFFCB" w14:textId="0F26B375" w:rsidR="001D4543" w:rsidRPr="00EC67E6" w:rsidRDefault="0045237B" w:rsidP="00C30BA4">
      <w:pPr>
        <w:spacing w:beforeLines="100" w:before="240"/>
        <w:rPr>
          <w:b/>
          <w:i/>
          <w:lang w:eastAsia="zh-CN"/>
        </w:rPr>
      </w:pPr>
      <w:r w:rsidRPr="00EC67E6">
        <w:rPr>
          <w:rFonts w:hint="eastAsia"/>
          <w:b/>
          <w:i/>
          <w:highlight w:val="yellow"/>
          <w:lang w:eastAsia="zh-CN"/>
        </w:rPr>
        <w:t>P</w:t>
      </w:r>
      <w:r w:rsidRPr="00EC67E6">
        <w:rPr>
          <w:b/>
          <w:i/>
          <w:highlight w:val="yellow"/>
          <w:lang w:eastAsia="zh-CN"/>
        </w:rPr>
        <w:t>ossible proposal</w:t>
      </w:r>
      <w:r w:rsidR="00E55A6F">
        <w:rPr>
          <w:b/>
          <w:i/>
          <w:highlight w:val="yellow"/>
          <w:lang w:eastAsia="zh-CN"/>
        </w:rPr>
        <w:t xml:space="preserve"> 2</w:t>
      </w:r>
      <w:r w:rsidRPr="00EC67E6">
        <w:rPr>
          <w:b/>
          <w:i/>
          <w:highlight w:val="yellow"/>
          <w:lang w:eastAsia="zh-CN"/>
        </w:rPr>
        <w:t>:</w:t>
      </w:r>
    </w:p>
    <w:p w14:paraId="19774496" w14:textId="77777777" w:rsidR="0045237B" w:rsidRPr="00A62278" w:rsidRDefault="0045237B" w:rsidP="00445E47">
      <w:pPr>
        <w:pStyle w:val="ListParagraph"/>
        <w:numPr>
          <w:ilvl w:val="0"/>
          <w:numId w:val="19"/>
        </w:numPr>
        <w:spacing w:afterLines="50"/>
        <w:rPr>
          <w:b/>
          <w:i/>
        </w:rPr>
      </w:pPr>
      <w:r w:rsidRPr="00A62278">
        <w:rPr>
          <w:b/>
          <w:i/>
        </w:rPr>
        <w:t>gNB should be able to identify the RA type, down-select from the following options:</w:t>
      </w:r>
    </w:p>
    <w:p w14:paraId="1F6DF5DE" w14:textId="77777777" w:rsidR="00EC67E6" w:rsidRPr="00A62278" w:rsidRDefault="00EC67E6" w:rsidP="00445E47">
      <w:pPr>
        <w:pStyle w:val="ListParagraph"/>
        <w:numPr>
          <w:ilvl w:val="1"/>
          <w:numId w:val="19"/>
        </w:numPr>
        <w:spacing w:afterLines="50"/>
        <w:rPr>
          <w:b/>
          <w:i/>
        </w:rPr>
      </w:pPr>
      <w:r w:rsidRPr="00A62278">
        <w:rPr>
          <w:b/>
          <w:i/>
        </w:rPr>
        <w:t xml:space="preserve">Option1: </w:t>
      </w:r>
      <w:r w:rsidRPr="00A62278">
        <w:rPr>
          <w:b/>
          <w:i/>
          <w:lang w:eastAsia="zh-CN"/>
        </w:rPr>
        <w:t>Keep the flexibility of the RACH occasion sharing</w:t>
      </w:r>
      <w:r w:rsidRPr="00A62278">
        <w:rPr>
          <w:b/>
          <w:i/>
        </w:rPr>
        <w:t xml:space="preserve"> for</w:t>
      </w:r>
      <w:r w:rsidRPr="00A62278">
        <w:rPr>
          <w:rFonts w:hint="eastAsia"/>
          <w:b/>
          <w:i/>
        </w:rPr>
        <w:t xml:space="preserve"> 2</w:t>
      </w:r>
      <w:r w:rsidRPr="00A62278">
        <w:rPr>
          <w:b/>
          <w:i/>
        </w:rPr>
        <w:t>-</w:t>
      </w:r>
      <w:r w:rsidRPr="00A62278">
        <w:rPr>
          <w:rFonts w:hint="eastAsia"/>
          <w:b/>
          <w:i/>
        </w:rPr>
        <w:t>step and 4</w:t>
      </w:r>
      <w:r w:rsidRPr="00A62278">
        <w:rPr>
          <w:b/>
          <w:i/>
        </w:rPr>
        <w:t>-</w:t>
      </w:r>
      <w:r w:rsidRPr="00A62278">
        <w:rPr>
          <w:rFonts w:hint="eastAsia"/>
          <w:b/>
          <w:i/>
        </w:rPr>
        <w:t>step RACH</w:t>
      </w:r>
    </w:p>
    <w:p w14:paraId="587DF693" w14:textId="5C1D448F" w:rsidR="00EC67E6" w:rsidRPr="00A62278" w:rsidRDefault="00445E47" w:rsidP="00445E47">
      <w:pPr>
        <w:pStyle w:val="ListParagraph"/>
        <w:numPr>
          <w:ilvl w:val="2"/>
          <w:numId w:val="19"/>
        </w:numPr>
        <w:spacing w:afterLines="50"/>
        <w:rPr>
          <w:b/>
          <w:i/>
        </w:rPr>
      </w:pPr>
      <w:r w:rsidRPr="00A62278">
        <w:rPr>
          <w:b/>
          <w:i/>
        </w:rPr>
        <w:t>Option 1a</w:t>
      </w:r>
      <w:r w:rsidR="00EC67E6" w:rsidRPr="00A62278">
        <w:rPr>
          <w:b/>
          <w:i/>
        </w:rPr>
        <w:t>: Separate ROs are configured for</w:t>
      </w:r>
      <w:r w:rsidR="00EC67E6" w:rsidRPr="00A62278">
        <w:rPr>
          <w:rFonts w:hint="eastAsia"/>
          <w:b/>
          <w:i/>
        </w:rPr>
        <w:t xml:space="preserve"> 2</w:t>
      </w:r>
      <w:r w:rsidR="00EC67E6" w:rsidRPr="00A62278">
        <w:rPr>
          <w:b/>
          <w:i/>
        </w:rPr>
        <w:t>-</w:t>
      </w:r>
      <w:r w:rsidR="00EC67E6" w:rsidRPr="00A62278">
        <w:rPr>
          <w:rFonts w:hint="eastAsia"/>
          <w:b/>
          <w:i/>
        </w:rPr>
        <w:t>step and 4</w:t>
      </w:r>
      <w:r w:rsidR="00EC67E6" w:rsidRPr="00A62278">
        <w:rPr>
          <w:b/>
          <w:i/>
        </w:rPr>
        <w:t>-</w:t>
      </w:r>
      <w:r w:rsidR="00EC67E6" w:rsidRPr="00A62278">
        <w:rPr>
          <w:rFonts w:hint="eastAsia"/>
          <w:b/>
          <w:i/>
        </w:rPr>
        <w:t>step RACH</w:t>
      </w:r>
      <w:r w:rsidR="00EC67E6" w:rsidRPr="00A62278">
        <w:rPr>
          <w:b/>
          <w:i/>
        </w:rPr>
        <w:t xml:space="preserve"> </w:t>
      </w:r>
    </w:p>
    <w:p w14:paraId="736956B1" w14:textId="09E1D5E2" w:rsidR="00EC67E6" w:rsidRPr="00A62278" w:rsidRDefault="00445E47" w:rsidP="00445E47">
      <w:pPr>
        <w:pStyle w:val="ListParagraph"/>
        <w:numPr>
          <w:ilvl w:val="2"/>
          <w:numId w:val="19"/>
        </w:numPr>
        <w:spacing w:afterLines="50"/>
        <w:rPr>
          <w:b/>
          <w:i/>
        </w:rPr>
      </w:pPr>
      <w:r w:rsidRPr="00A62278">
        <w:rPr>
          <w:b/>
          <w:i/>
        </w:rPr>
        <w:t>Option 1b</w:t>
      </w:r>
      <w:r w:rsidR="00AB38D5">
        <w:rPr>
          <w:b/>
          <w:i/>
        </w:rPr>
        <w:t>:</w:t>
      </w:r>
      <w:r w:rsidR="00EC67E6" w:rsidRPr="00A62278">
        <w:rPr>
          <w:b/>
          <w:i/>
        </w:rPr>
        <w:t xml:space="preserve"> Shared ROs but separate preambles are configured for </w:t>
      </w:r>
      <w:r w:rsidR="00EC67E6" w:rsidRPr="00A62278">
        <w:rPr>
          <w:rFonts w:hint="eastAsia"/>
          <w:b/>
          <w:i/>
        </w:rPr>
        <w:t>2</w:t>
      </w:r>
      <w:r w:rsidR="00EC67E6" w:rsidRPr="00A62278">
        <w:rPr>
          <w:b/>
          <w:i/>
        </w:rPr>
        <w:t>-</w:t>
      </w:r>
      <w:r w:rsidR="00EC67E6" w:rsidRPr="00A62278">
        <w:rPr>
          <w:rFonts w:hint="eastAsia"/>
          <w:b/>
          <w:i/>
        </w:rPr>
        <w:t>step and 4</w:t>
      </w:r>
      <w:r w:rsidR="00EC67E6" w:rsidRPr="00A62278">
        <w:rPr>
          <w:b/>
          <w:i/>
        </w:rPr>
        <w:t>-</w:t>
      </w:r>
      <w:r w:rsidR="00EC67E6" w:rsidRPr="00A62278">
        <w:rPr>
          <w:rFonts w:hint="eastAsia"/>
          <w:b/>
          <w:i/>
        </w:rPr>
        <w:t>step RACH</w:t>
      </w:r>
    </w:p>
    <w:p w14:paraId="2B2FB6B8" w14:textId="4F60C431" w:rsidR="00EC67E6" w:rsidRPr="004970E0" w:rsidRDefault="00445E47" w:rsidP="00445E47">
      <w:pPr>
        <w:pStyle w:val="ListParagraph"/>
        <w:numPr>
          <w:ilvl w:val="2"/>
          <w:numId w:val="19"/>
        </w:numPr>
        <w:spacing w:afterLines="50"/>
        <w:rPr>
          <w:b/>
          <w:i/>
          <w:highlight w:val="yellow"/>
        </w:rPr>
      </w:pPr>
      <w:r w:rsidRPr="004970E0">
        <w:rPr>
          <w:b/>
          <w:i/>
          <w:highlight w:val="yellow"/>
        </w:rPr>
        <w:t>Option 1c</w:t>
      </w:r>
      <w:r w:rsidR="00AB38D5" w:rsidRPr="004970E0">
        <w:rPr>
          <w:b/>
          <w:i/>
          <w:highlight w:val="yellow"/>
        </w:rPr>
        <w:t xml:space="preserve">: </w:t>
      </w:r>
      <w:r w:rsidR="00EC67E6" w:rsidRPr="004970E0">
        <w:rPr>
          <w:b/>
          <w:i/>
          <w:highlight w:val="yellow"/>
        </w:rPr>
        <w:t>Shared RO and partitioned in time domain, e.g. interlaced, the actual periodicity for each RACH type is differentiated.</w:t>
      </w:r>
    </w:p>
    <w:p w14:paraId="2470E112" w14:textId="1138D103" w:rsidR="0045237B" w:rsidRPr="00A62278" w:rsidRDefault="00EC67E6" w:rsidP="00445E47">
      <w:pPr>
        <w:pStyle w:val="ListParagraph"/>
        <w:numPr>
          <w:ilvl w:val="1"/>
          <w:numId w:val="19"/>
        </w:numPr>
        <w:spacing w:beforeLines="100" w:before="240"/>
        <w:rPr>
          <w:b/>
          <w:i/>
          <w:lang w:eastAsia="zh-CN"/>
        </w:rPr>
      </w:pPr>
      <w:r w:rsidRPr="00A62278">
        <w:rPr>
          <w:b/>
          <w:i/>
        </w:rPr>
        <w:t xml:space="preserve">Option2: </w:t>
      </w:r>
      <w:r w:rsidRPr="00A62278">
        <w:rPr>
          <w:b/>
          <w:i/>
          <w:kern w:val="2"/>
          <w:lang w:eastAsia="zh-CN"/>
        </w:rPr>
        <w:t>Reserve some PUSCH resources specifically for the 2-step RACH while reusing the PRACH resources for 4-step random access</w:t>
      </w:r>
    </w:p>
    <w:p w14:paraId="3F6ECAE8" w14:textId="77777777" w:rsidR="000D2ED7" w:rsidRPr="000D2ED7" w:rsidRDefault="000D2ED7" w:rsidP="000D2ED7">
      <w:pPr>
        <w:spacing w:beforeLines="100" w:before="240"/>
        <w:rPr>
          <w:b/>
          <w:i/>
          <w:lang w:eastAsia="zh-CN"/>
        </w:rPr>
      </w:pPr>
    </w:p>
    <w:p w14:paraId="428B11BE" w14:textId="77777777" w:rsidR="002A64A7" w:rsidRPr="00AF5F82" w:rsidRDefault="000C5B6A" w:rsidP="002A64A7">
      <w:pPr>
        <w:pStyle w:val="Heading3"/>
        <w:tabs>
          <w:tab w:val="clear" w:pos="720"/>
          <w:tab w:val="num" w:pos="567"/>
        </w:tabs>
        <w:ind w:left="1997" w:hanging="1997"/>
        <w:rPr>
          <w:rFonts w:eastAsia="宋体"/>
          <w:lang w:eastAsia="zh-CN"/>
        </w:rPr>
      </w:pPr>
      <w:r w:rsidRPr="00B3242D">
        <w:t xml:space="preserve">Association between SSB and RACH occasion in </w:t>
      </w:r>
      <w:r w:rsidRPr="00B3242D">
        <w:rPr>
          <w:rFonts w:hint="eastAsia"/>
        </w:rPr>
        <w:t>msgA</w:t>
      </w:r>
      <w:r w:rsidR="002A64A7">
        <w:rPr>
          <w:rFonts w:hint="eastAsia"/>
          <w:lang w:eastAsia="zh-CN"/>
        </w:rPr>
        <w:t xml:space="preserve"> </w:t>
      </w:r>
    </w:p>
    <w:p w14:paraId="6C347DC3" w14:textId="77777777" w:rsidR="007F4DCF" w:rsidRDefault="007F4DCF" w:rsidP="00C30BA4">
      <w:pPr>
        <w:spacing w:beforeLines="50" w:before="120"/>
        <w:rPr>
          <w:lang w:eastAsia="zh-CN"/>
        </w:rPr>
      </w:pPr>
      <w:r>
        <w:rPr>
          <w:lang w:eastAsia="zh-CN"/>
        </w:rPr>
        <w:t xml:space="preserve">Two companies [1][19] propose the </w:t>
      </w:r>
      <w:r w:rsidRPr="007F4DCF">
        <w:rPr>
          <w:lang w:eastAsia="zh-CN"/>
        </w:rPr>
        <w:t>transmission of msgA preamble can re-use the beam association rule of four-step RACH</w:t>
      </w:r>
      <w:r>
        <w:rPr>
          <w:lang w:eastAsia="zh-CN"/>
        </w:rPr>
        <w:t xml:space="preserve">. </w:t>
      </w:r>
    </w:p>
    <w:p w14:paraId="597BE273" w14:textId="1608E758" w:rsidR="005C5D70" w:rsidRPr="007F04F6" w:rsidRDefault="005C5D70" w:rsidP="005C5D70">
      <w:pPr>
        <w:rPr>
          <w:lang w:val="en-GB" w:eastAsia="zh-CN"/>
        </w:rPr>
      </w:pPr>
      <w:r>
        <w:rPr>
          <w:lang w:val="en-GB" w:eastAsia="zh-CN"/>
        </w:rPr>
        <w:lastRenderedPageBreak/>
        <w:t>In [5], it is stated that u</w:t>
      </w:r>
      <w:r w:rsidRPr="007F04F6">
        <w:rPr>
          <w:lang w:val="en-GB" w:eastAsia="zh-CN"/>
        </w:rPr>
        <w:t>sing narrow beams can improve coverage and reduce the probability of collision at the expense of higher system overhead.</w:t>
      </w:r>
      <w:r>
        <w:rPr>
          <w:lang w:val="en-GB" w:eastAsia="zh-CN"/>
        </w:rPr>
        <w:t xml:space="preserve"> </w:t>
      </w:r>
      <w:r w:rsidRPr="007F04F6">
        <w:rPr>
          <w:lang w:val="en-GB" w:eastAsia="zh-CN"/>
        </w:rPr>
        <w:t>Wide beams based on SS/PBCH blocks are used for MsgA preamble detection, while narrower beams associated with CSI-RS are used for the reception of the data part of MsgA.</w:t>
      </w:r>
    </w:p>
    <w:p w14:paraId="34C99694" w14:textId="6E9FE79E" w:rsidR="007D06F8" w:rsidRDefault="005C5D70" w:rsidP="005C5D70">
      <w:pPr>
        <w:spacing w:beforeLines="50" w:before="120"/>
        <w:rPr>
          <w:lang w:eastAsia="zh-CN"/>
        </w:rPr>
      </w:pPr>
      <w:r w:rsidRPr="007F04F6">
        <w:rPr>
          <w:lang w:val="en-GB" w:eastAsia="zh-CN"/>
        </w:rPr>
        <w:t>To support beam refinement for the data part of MsgA, the network configures CSI-RS resources/resource sets that are QCL</w:t>
      </w:r>
      <w:r>
        <w:rPr>
          <w:lang w:val="en-GB" w:eastAsia="zh-CN"/>
        </w:rPr>
        <w:t>.</w:t>
      </w:r>
    </w:p>
    <w:p w14:paraId="444CE6E8" w14:textId="7ACE425C" w:rsidR="00952DBC" w:rsidRDefault="00A7022D" w:rsidP="00C30BA4">
      <w:pPr>
        <w:widowControl w:val="0"/>
        <w:autoSpaceDE/>
        <w:autoSpaceDN/>
        <w:adjustRightInd/>
        <w:snapToGrid/>
        <w:spacing w:beforeLines="50" w:before="120" w:afterLines="50"/>
        <w:rPr>
          <w:b/>
          <w:i/>
          <w:kern w:val="2"/>
          <w:highlight w:val="yellow"/>
          <w:lang w:eastAsia="zh-CN"/>
        </w:rPr>
      </w:pPr>
      <w:bookmarkStart w:id="4" w:name="OLE_LINK61"/>
      <w:r>
        <w:rPr>
          <w:b/>
          <w:i/>
          <w:kern w:val="2"/>
          <w:highlight w:val="yellow"/>
          <w:lang w:eastAsia="zh-CN"/>
        </w:rPr>
        <w:t xml:space="preserve">Possible </w:t>
      </w:r>
      <w:r w:rsidR="00450A7D">
        <w:rPr>
          <w:b/>
          <w:i/>
          <w:kern w:val="2"/>
          <w:highlight w:val="yellow"/>
          <w:lang w:eastAsia="zh-CN"/>
        </w:rPr>
        <w:t>proposal</w:t>
      </w:r>
      <w:r w:rsidR="00B22A61">
        <w:rPr>
          <w:b/>
          <w:i/>
          <w:kern w:val="2"/>
          <w:highlight w:val="yellow"/>
          <w:lang w:eastAsia="zh-CN"/>
        </w:rPr>
        <w:t xml:space="preserve"> 3</w:t>
      </w:r>
      <w:r w:rsidR="009F4B7A" w:rsidRPr="007615DD">
        <w:rPr>
          <w:rFonts w:hint="eastAsia"/>
          <w:b/>
          <w:i/>
          <w:kern w:val="2"/>
          <w:highlight w:val="yellow"/>
          <w:lang w:eastAsia="zh-CN"/>
        </w:rPr>
        <w:t xml:space="preserve">: </w:t>
      </w:r>
    </w:p>
    <w:p w14:paraId="34A2859B" w14:textId="57F33275" w:rsidR="009F4B7A" w:rsidRPr="00A62278" w:rsidRDefault="004A3A0B" w:rsidP="00952DBC">
      <w:pPr>
        <w:pStyle w:val="ListParagraph"/>
        <w:widowControl w:val="0"/>
        <w:numPr>
          <w:ilvl w:val="0"/>
          <w:numId w:val="19"/>
        </w:numPr>
        <w:autoSpaceDE/>
        <w:autoSpaceDN/>
        <w:adjustRightInd/>
        <w:snapToGrid/>
        <w:spacing w:beforeLines="50" w:before="120" w:afterLines="50"/>
        <w:rPr>
          <w:b/>
          <w:i/>
          <w:kern w:val="2"/>
          <w:lang w:eastAsia="zh-CN"/>
        </w:rPr>
      </w:pPr>
      <w:r w:rsidRPr="00A62278">
        <w:rPr>
          <w:b/>
          <w:i/>
          <w:kern w:val="2"/>
          <w:lang w:eastAsia="zh-CN"/>
        </w:rPr>
        <w:t>M</w:t>
      </w:r>
      <w:r w:rsidR="00690B18" w:rsidRPr="00A62278">
        <w:rPr>
          <w:b/>
          <w:i/>
          <w:kern w:val="2"/>
          <w:lang w:eastAsia="zh-CN"/>
        </w:rPr>
        <w:t xml:space="preserve">sgA preamble </w:t>
      </w:r>
      <w:r w:rsidR="006A0F17" w:rsidRPr="00A62278">
        <w:rPr>
          <w:b/>
          <w:i/>
          <w:kern w:val="2"/>
          <w:lang w:eastAsia="zh-CN"/>
        </w:rPr>
        <w:t>will r</w:t>
      </w:r>
      <w:r w:rsidR="005C5D70" w:rsidRPr="00A62278">
        <w:rPr>
          <w:b/>
          <w:i/>
          <w:kern w:val="2"/>
          <w:lang w:eastAsia="zh-CN"/>
        </w:rPr>
        <w:t>e-use the beam association rule of 4-step RACH.</w:t>
      </w:r>
      <w:bookmarkEnd w:id="4"/>
      <w:r w:rsidR="0031103C" w:rsidRPr="00A62278">
        <w:rPr>
          <w:b/>
          <w:i/>
          <w:kern w:val="2"/>
          <w:lang w:eastAsia="zh-CN"/>
        </w:rPr>
        <w:t xml:space="preserve"> </w:t>
      </w:r>
    </w:p>
    <w:p w14:paraId="59291848" w14:textId="24FB4505" w:rsidR="009F4B7A" w:rsidRPr="004970E0" w:rsidRDefault="005C5D70" w:rsidP="00690B18">
      <w:pPr>
        <w:pStyle w:val="ListParagraph"/>
        <w:widowControl w:val="0"/>
        <w:numPr>
          <w:ilvl w:val="1"/>
          <w:numId w:val="19"/>
        </w:numPr>
        <w:autoSpaceDE/>
        <w:autoSpaceDN/>
        <w:adjustRightInd/>
        <w:snapToGrid/>
        <w:spacing w:beforeLines="50" w:before="120" w:afterLines="50"/>
        <w:rPr>
          <w:b/>
          <w:i/>
          <w:kern w:val="2"/>
          <w:highlight w:val="yellow"/>
          <w:lang w:eastAsia="zh-CN"/>
        </w:rPr>
      </w:pPr>
      <w:r w:rsidRPr="004970E0">
        <w:rPr>
          <w:b/>
          <w:i/>
          <w:kern w:val="2"/>
          <w:highlight w:val="yellow"/>
          <w:lang w:eastAsia="zh-CN"/>
        </w:rPr>
        <w:t>FFS Rx beam refinement</w:t>
      </w:r>
      <w:r w:rsidR="00690B18" w:rsidRPr="004970E0">
        <w:rPr>
          <w:b/>
          <w:i/>
          <w:kern w:val="2"/>
          <w:highlight w:val="yellow"/>
          <w:lang w:eastAsia="zh-CN"/>
        </w:rPr>
        <w:t xml:space="preserve"> for the payload part</w:t>
      </w:r>
    </w:p>
    <w:p w14:paraId="2A30C9CC" w14:textId="77777777" w:rsidR="005C5D70" w:rsidRDefault="005C5D70" w:rsidP="005C5D70">
      <w:pPr>
        <w:widowControl w:val="0"/>
        <w:autoSpaceDE/>
        <w:autoSpaceDN/>
        <w:adjustRightInd/>
        <w:snapToGrid/>
        <w:spacing w:beforeLines="50" w:before="120" w:afterLines="50"/>
        <w:rPr>
          <w:lang w:eastAsia="zh-CN"/>
        </w:rPr>
      </w:pPr>
    </w:p>
    <w:p w14:paraId="68331647" w14:textId="77777777" w:rsidR="003D7395" w:rsidRPr="00AF5F82" w:rsidRDefault="00C465E5" w:rsidP="00C465E5">
      <w:pPr>
        <w:pStyle w:val="Heading3"/>
        <w:rPr>
          <w:rFonts w:eastAsia="宋体"/>
          <w:lang w:eastAsia="zh-CN"/>
        </w:rPr>
      </w:pPr>
      <w:r w:rsidRPr="00C465E5">
        <w:rPr>
          <w:lang w:eastAsia="zh-CN"/>
        </w:rPr>
        <w:t>Selection of the RA type between 2-step and 4-step RACH</w:t>
      </w:r>
      <w:r w:rsidR="003D7395">
        <w:rPr>
          <w:lang w:eastAsia="zh-CN"/>
        </w:rPr>
        <w:t xml:space="preserve"> </w:t>
      </w:r>
      <w:r w:rsidR="003D7395">
        <w:rPr>
          <w:rFonts w:hint="eastAsia"/>
          <w:lang w:eastAsia="zh-CN"/>
        </w:rPr>
        <w:t xml:space="preserve"> </w:t>
      </w:r>
    </w:p>
    <w:p w14:paraId="0AEA9C01" w14:textId="77777777" w:rsidR="00947C31" w:rsidRPr="00665B8B" w:rsidRDefault="002B719C" w:rsidP="00665B8B">
      <w:pPr>
        <w:spacing w:beforeLines="50" w:before="120"/>
        <w:rPr>
          <w:szCs w:val="28"/>
        </w:rPr>
      </w:pPr>
      <w:r w:rsidRPr="00665B8B">
        <w:rPr>
          <w:szCs w:val="28"/>
        </w:rPr>
        <w:t xml:space="preserve">Two contributions [1][7] have discussed the issue of </w:t>
      </w:r>
      <w:r w:rsidRPr="00665B8B">
        <w:rPr>
          <w:rFonts w:hint="eastAsia"/>
          <w:szCs w:val="28"/>
        </w:rPr>
        <w:t>s</w:t>
      </w:r>
      <w:r w:rsidRPr="00665B8B">
        <w:rPr>
          <w:szCs w:val="28"/>
        </w:rPr>
        <w:t>election of the RA type between 2-step and 4-step RACH.</w:t>
      </w:r>
      <w:r w:rsidR="00B469EF" w:rsidRPr="00665B8B">
        <w:rPr>
          <w:szCs w:val="28"/>
        </w:rPr>
        <w:t xml:space="preserve">  </w:t>
      </w:r>
      <w:r w:rsidR="005D6086" w:rsidRPr="00665B8B">
        <w:rPr>
          <w:rFonts w:hint="eastAsia"/>
          <w:szCs w:val="28"/>
        </w:rPr>
        <w:t xml:space="preserve"> </w:t>
      </w:r>
    </w:p>
    <w:p w14:paraId="656F8FA7" w14:textId="4CC66D32" w:rsidR="005E2354" w:rsidRPr="00665B8B" w:rsidRDefault="002B719C" w:rsidP="00665B8B">
      <w:pPr>
        <w:spacing w:beforeLines="50" w:before="120"/>
        <w:rPr>
          <w:szCs w:val="28"/>
        </w:rPr>
      </w:pPr>
      <w:r w:rsidRPr="00665B8B">
        <w:rPr>
          <w:szCs w:val="28"/>
        </w:rPr>
        <w:t>I</w:t>
      </w:r>
      <w:r w:rsidRPr="00665B8B">
        <w:rPr>
          <w:rFonts w:hint="eastAsia"/>
          <w:szCs w:val="28"/>
        </w:rPr>
        <w:t>n case both the 2-step RA configuration and 4-step RA configuration</w:t>
      </w:r>
      <w:r w:rsidR="00815D90">
        <w:rPr>
          <w:szCs w:val="28"/>
        </w:rPr>
        <w:t xml:space="preserve"> are</w:t>
      </w:r>
      <w:r w:rsidRPr="00665B8B">
        <w:rPr>
          <w:rFonts w:hint="eastAsia"/>
          <w:szCs w:val="28"/>
        </w:rPr>
        <w:t xml:space="preserve"> broadcast in SIB1, the RA type selection</w:t>
      </w:r>
      <w:r w:rsidRPr="00665B8B">
        <w:rPr>
          <w:szCs w:val="28"/>
        </w:rPr>
        <w:t xml:space="preserve"> by UE</w:t>
      </w:r>
      <w:r w:rsidRPr="00665B8B">
        <w:rPr>
          <w:rFonts w:hint="eastAsia"/>
          <w:szCs w:val="28"/>
        </w:rPr>
        <w:t xml:space="preserve"> is needed, at least, in initial access case</w:t>
      </w:r>
      <w:r w:rsidR="00A64F31" w:rsidRPr="00665B8B">
        <w:rPr>
          <w:szCs w:val="28"/>
        </w:rPr>
        <w:t>.</w:t>
      </w:r>
      <w:r w:rsidR="00924ABE" w:rsidRPr="00665B8B">
        <w:rPr>
          <w:szCs w:val="28"/>
        </w:rPr>
        <w:t xml:space="preserve"> </w:t>
      </w:r>
    </w:p>
    <w:p w14:paraId="72F72624" w14:textId="77777777" w:rsidR="00514E0A" w:rsidRPr="00665B8B" w:rsidRDefault="00514E0A" w:rsidP="00514E0A">
      <w:pPr>
        <w:spacing w:beforeLines="50" w:before="120"/>
        <w:rPr>
          <w:szCs w:val="28"/>
        </w:rPr>
      </w:pPr>
      <w:r w:rsidRPr="00665B8B">
        <w:rPr>
          <w:szCs w:val="28"/>
        </w:rPr>
        <w:t>Contributions [1]:</w:t>
      </w:r>
      <w:r w:rsidRPr="00514E0A">
        <w:rPr>
          <w:szCs w:val="28"/>
        </w:rPr>
        <w:t xml:space="preserve"> </w:t>
      </w:r>
      <w:r w:rsidRPr="002B719C">
        <w:rPr>
          <w:szCs w:val="28"/>
        </w:rPr>
        <w:t>Criterion for selection of RA type should be discussed and decided.</w:t>
      </w:r>
    </w:p>
    <w:p w14:paraId="0E7F32AF" w14:textId="77777777" w:rsidR="00514E0A" w:rsidRDefault="00514E0A" w:rsidP="00665B8B">
      <w:pPr>
        <w:spacing w:beforeLines="50" w:before="120"/>
        <w:rPr>
          <w:szCs w:val="28"/>
        </w:rPr>
      </w:pPr>
      <w:r w:rsidRPr="00665B8B">
        <w:rPr>
          <w:rFonts w:hint="eastAsia"/>
          <w:szCs w:val="28"/>
        </w:rPr>
        <w:t>C</w:t>
      </w:r>
      <w:r w:rsidRPr="00665B8B">
        <w:rPr>
          <w:szCs w:val="28"/>
        </w:rPr>
        <w:t>ontribution [7]:</w:t>
      </w:r>
      <w:r w:rsidRPr="00514E0A">
        <w:rPr>
          <w:szCs w:val="28"/>
        </w:rPr>
        <w:t xml:space="preserve"> </w:t>
      </w:r>
      <w:r w:rsidRPr="002B719C">
        <w:rPr>
          <w:szCs w:val="28"/>
        </w:rPr>
        <w:t>Whether to initiate 2step RACH or 4step RACH could be selected by UE based on pre-defined rule.</w:t>
      </w:r>
    </w:p>
    <w:p w14:paraId="03E6E9D7" w14:textId="50A7D1B1" w:rsidR="002B719C" w:rsidRPr="00665B8B" w:rsidRDefault="002B719C" w:rsidP="00665B8B">
      <w:pPr>
        <w:spacing w:beforeLines="50" w:before="120"/>
        <w:rPr>
          <w:szCs w:val="28"/>
        </w:rPr>
      </w:pPr>
      <w:r w:rsidRPr="00665B8B">
        <w:rPr>
          <w:szCs w:val="28"/>
        </w:rPr>
        <w:t xml:space="preserve">Anyway, this issue </w:t>
      </w:r>
      <w:r w:rsidR="00514E0A" w:rsidRPr="00665B8B">
        <w:rPr>
          <w:szCs w:val="28"/>
        </w:rPr>
        <w:t>should</w:t>
      </w:r>
      <w:r w:rsidRPr="00665B8B">
        <w:rPr>
          <w:szCs w:val="28"/>
        </w:rPr>
        <w:t xml:space="preserve"> be solved by RAN2.</w:t>
      </w:r>
    </w:p>
    <w:p w14:paraId="28EC5345" w14:textId="4C55E9CE" w:rsidR="00B741F0" w:rsidRPr="00665B8B" w:rsidRDefault="00B741F0" w:rsidP="00665B8B">
      <w:pPr>
        <w:spacing w:beforeLines="50" w:before="120"/>
        <w:rPr>
          <w:szCs w:val="28"/>
        </w:rPr>
      </w:pPr>
    </w:p>
    <w:p w14:paraId="0D43501E" w14:textId="77777777" w:rsidR="00014D1D" w:rsidRDefault="00C465E5" w:rsidP="00C465E5">
      <w:pPr>
        <w:pStyle w:val="Heading3"/>
        <w:tabs>
          <w:tab w:val="clear" w:pos="720"/>
          <w:tab w:val="num" w:pos="567"/>
        </w:tabs>
        <w:ind w:left="1997" w:hanging="1997"/>
        <w:rPr>
          <w:lang w:eastAsia="zh-CN"/>
        </w:rPr>
      </w:pPr>
      <w:r w:rsidRPr="00C465E5">
        <w:rPr>
          <w:lang w:eastAsia="zh-CN"/>
        </w:rPr>
        <w:t>Frequency hopping</w:t>
      </w:r>
    </w:p>
    <w:p w14:paraId="6A653E67" w14:textId="30637295" w:rsidR="00C465E5" w:rsidRDefault="00A7022D" w:rsidP="008430AB">
      <w:pPr>
        <w:spacing w:after="0"/>
      </w:pPr>
      <w:r>
        <w:t>T</w:t>
      </w:r>
      <w:r w:rsidR="00461AEA">
        <w:t>hree</w:t>
      </w:r>
      <w:r>
        <w:t xml:space="preserve"> contributions [1][15] </w:t>
      </w:r>
      <w:r w:rsidR="004F3A3F">
        <w:t xml:space="preserve">[26] </w:t>
      </w:r>
      <w:r>
        <w:t xml:space="preserve">have discussed the issue of </w:t>
      </w:r>
      <w:r>
        <w:rPr>
          <w:lang w:eastAsia="zh-CN"/>
        </w:rPr>
        <w:t>frequency</w:t>
      </w:r>
      <w:r w:rsidRPr="00C465E5">
        <w:rPr>
          <w:lang w:eastAsia="zh-CN"/>
        </w:rPr>
        <w:t xml:space="preserve"> of the </w:t>
      </w:r>
      <w:r>
        <w:rPr>
          <w:lang w:eastAsia="zh-CN"/>
        </w:rPr>
        <w:t>PUSCH in msgA</w:t>
      </w:r>
      <w:r>
        <w:t>.</w:t>
      </w:r>
      <w:r w:rsidR="007E7442">
        <w:t xml:space="preserve"> </w:t>
      </w:r>
      <w:r w:rsidR="007E7442" w:rsidRPr="00265595">
        <w:t>Further study whether frequency hopping should be supported</w:t>
      </w:r>
      <w:r w:rsidR="007E7442">
        <w:t>.</w:t>
      </w:r>
    </w:p>
    <w:p w14:paraId="670E2367" w14:textId="117D5140" w:rsidR="007E7442" w:rsidRDefault="007E7442" w:rsidP="007E7442">
      <w:pPr>
        <w:spacing w:beforeLines="50" w:before="120"/>
        <w:rPr>
          <w:b/>
          <w:i/>
          <w:kern w:val="2"/>
          <w:lang w:eastAsia="zh-CN"/>
        </w:rPr>
      </w:pPr>
      <w:r>
        <w:t>Contributions [1]:</w:t>
      </w:r>
      <w:r w:rsidRPr="00514E0A">
        <w:rPr>
          <w:szCs w:val="28"/>
        </w:rPr>
        <w:t xml:space="preserve"> </w:t>
      </w:r>
      <w:r w:rsidRPr="00193E90">
        <w:rPr>
          <w:rFonts w:hint="eastAsia"/>
          <w:bCs/>
        </w:rPr>
        <w:t>I</w:t>
      </w:r>
      <w:r w:rsidRPr="00193E90">
        <w:rPr>
          <w:bCs/>
        </w:rPr>
        <w:t xml:space="preserve">n general, frequency hopping would bring performance gain </w:t>
      </w:r>
      <w:r w:rsidR="00F22217">
        <w:rPr>
          <w:bCs/>
        </w:rPr>
        <w:t>to</w:t>
      </w:r>
      <w:r w:rsidRPr="00193E90">
        <w:rPr>
          <w:bCs/>
        </w:rPr>
        <w:t xml:space="preserve"> PUSCH</w:t>
      </w:r>
      <w:r>
        <w:rPr>
          <w:bCs/>
        </w:rPr>
        <w:t xml:space="preserve"> decoding. As </w:t>
      </w:r>
      <w:r w:rsidRPr="00193E90">
        <w:rPr>
          <w:bCs/>
        </w:rPr>
        <w:t>msgA payload is</w:t>
      </w:r>
      <w:r>
        <w:rPr>
          <w:bCs/>
        </w:rPr>
        <w:t xml:space="preserve"> </w:t>
      </w:r>
      <w:r w:rsidRPr="00193E90">
        <w:rPr>
          <w:bCs/>
        </w:rPr>
        <w:t>one-shot transmission</w:t>
      </w:r>
      <w:r>
        <w:rPr>
          <w:bCs/>
        </w:rPr>
        <w:t xml:space="preserve"> if the payload retransmission is not applied</w:t>
      </w:r>
      <w:r w:rsidRPr="00193E90">
        <w:rPr>
          <w:bCs/>
        </w:rPr>
        <w:t xml:space="preserve">, </w:t>
      </w:r>
      <w:r>
        <w:rPr>
          <w:bCs/>
        </w:rPr>
        <w:t>intra-payload frequency hopping of PUSCH is feasible in this case.</w:t>
      </w:r>
    </w:p>
    <w:p w14:paraId="2471049B" w14:textId="7E153A70" w:rsidR="007E7442" w:rsidRDefault="007E7442" w:rsidP="007E7442">
      <w:pPr>
        <w:spacing w:beforeLines="100" w:before="240"/>
        <w:rPr>
          <w:szCs w:val="28"/>
        </w:rPr>
      </w:pPr>
      <w:r>
        <w:rPr>
          <w:rFonts w:hint="eastAsia"/>
          <w:lang w:eastAsia="zh-CN"/>
        </w:rPr>
        <w:t>C</w:t>
      </w:r>
      <w:r>
        <w:rPr>
          <w:lang w:eastAsia="zh-CN"/>
        </w:rPr>
        <w:t>ontribution [15]:</w:t>
      </w:r>
      <w:r w:rsidRPr="00514E0A">
        <w:rPr>
          <w:szCs w:val="28"/>
        </w:rPr>
        <w:t xml:space="preserve"> </w:t>
      </w:r>
      <w:r w:rsidRPr="00265595">
        <w:t xml:space="preserve">Further study whether frequency hopping should be supported </w:t>
      </w:r>
      <w:r>
        <w:t xml:space="preserve">for the PUSCH for msgA </w:t>
      </w:r>
      <w:r w:rsidRPr="00265595">
        <w:t>and how to signal the hopping flag if needed</w:t>
      </w:r>
      <w:r w:rsidRPr="002B719C">
        <w:rPr>
          <w:szCs w:val="28"/>
        </w:rPr>
        <w:t>.</w:t>
      </w:r>
    </w:p>
    <w:p w14:paraId="7E7EF1C6" w14:textId="0DB807DA" w:rsidR="007E7442" w:rsidRDefault="00461AEA" w:rsidP="008430AB">
      <w:pPr>
        <w:spacing w:after="0"/>
        <w:rPr>
          <w:lang w:eastAsia="zh-CN"/>
        </w:rPr>
      </w:pPr>
      <w:r>
        <w:rPr>
          <w:rFonts w:hint="eastAsia"/>
          <w:lang w:eastAsia="zh-CN"/>
        </w:rPr>
        <w:t>C</w:t>
      </w:r>
      <w:r>
        <w:rPr>
          <w:lang w:eastAsia="zh-CN"/>
        </w:rPr>
        <w:t>ontribution [26]:</w:t>
      </w:r>
      <w:r w:rsidRPr="00514E0A">
        <w:rPr>
          <w:szCs w:val="28"/>
        </w:rPr>
        <w:t xml:space="preserve"> </w:t>
      </w:r>
      <w:r w:rsidR="004F3A3F" w:rsidRPr="004F3A3F">
        <w:rPr>
          <w:lang w:eastAsia="zh-CN"/>
        </w:rPr>
        <w:t>Frequency domain resource allocation of MsgA PUSCH includes enabling/disabling frequency hopping, starting PRB and length of PRBs and frequency offset if frequency hopping is enabled.</w:t>
      </w:r>
    </w:p>
    <w:p w14:paraId="401B0E97" w14:textId="77777777" w:rsidR="00617315" w:rsidRDefault="00617315" w:rsidP="008430AB">
      <w:pPr>
        <w:spacing w:after="0"/>
        <w:rPr>
          <w:lang w:eastAsia="zh-CN"/>
        </w:rPr>
      </w:pPr>
    </w:p>
    <w:p w14:paraId="4EFB1880" w14:textId="77777777" w:rsidR="00A62278" w:rsidRDefault="00A62278" w:rsidP="00A62278">
      <w:pPr>
        <w:pStyle w:val="Heading3"/>
        <w:tabs>
          <w:tab w:val="clear" w:pos="720"/>
          <w:tab w:val="num" w:pos="567"/>
        </w:tabs>
        <w:ind w:left="1997" w:hanging="1997"/>
      </w:pPr>
      <w:r w:rsidRPr="00C465E5">
        <w:t>Timing control without the valid TA</w:t>
      </w:r>
    </w:p>
    <w:p w14:paraId="11E7BB8C" w14:textId="77777777" w:rsidR="00A62278" w:rsidRDefault="00A62278" w:rsidP="00A62278">
      <w:pPr>
        <w:spacing w:afterLines="50"/>
      </w:pPr>
      <w:r>
        <w:rPr>
          <w:rFonts w:hint="eastAsia"/>
        </w:rPr>
        <w:t>T</w:t>
      </w:r>
      <w:r>
        <w:t xml:space="preserve">here are three companies [8][14][19][20] raising the timing control related issue without the valid TA. Regarding the </w:t>
      </w:r>
      <w:r w:rsidRPr="00524C73">
        <w:t>asynchronized</w:t>
      </w:r>
      <w:r>
        <w:t xml:space="preserve"> transmission of PUSCH in msgA, types of solutions have been raised.</w:t>
      </w:r>
    </w:p>
    <w:p w14:paraId="0212A38F" w14:textId="77777777" w:rsidR="00A62278" w:rsidRDefault="00A62278" w:rsidP="00A62278">
      <w:pPr>
        <w:spacing w:afterLines="50"/>
      </w:pPr>
      <w:r>
        <w:t>Contribution [8] suggests two options:</w:t>
      </w:r>
    </w:p>
    <w:p w14:paraId="2019532F" w14:textId="77777777" w:rsidR="00A62278" w:rsidRDefault="00A62278" w:rsidP="00A62278">
      <w:pPr>
        <w:spacing w:afterLines="50"/>
      </w:pPr>
      <w:r>
        <w:t>1) Set one symbol next to the PUSCH as blank.</w:t>
      </w:r>
    </w:p>
    <w:p w14:paraId="0698E854" w14:textId="77777777" w:rsidR="00A62278" w:rsidRDefault="00A62278" w:rsidP="00A62278">
      <w:pPr>
        <w:spacing w:afterLines="50"/>
      </w:pPr>
      <w:r>
        <w:t>2) UE needs to estimate the TA value from DL RS, e.g., based on SINR. Then the UE can select a quantized TA value corresponding to this SINR value from a pre-defined table.</w:t>
      </w:r>
    </w:p>
    <w:p w14:paraId="3315961D" w14:textId="77777777" w:rsidR="00A62278" w:rsidRDefault="00A62278" w:rsidP="00A62278">
      <w:pPr>
        <w:spacing w:afterLines="50"/>
      </w:pPr>
      <w:r>
        <w:t>Contribution [19] proposed:</w:t>
      </w:r>
      <w:r w:rsidRPr="00524C73">
        <w:t xml:space="preserve"> Both UE-assisted timing adjustment and gNB-assisted timing adjustment can be applied to msgA. For UE-assisted timing adjustment, the UL timing offset estimation can be obtained from DL measurements. For gNB-assisted timing adjustment, the UL timing offset can be obtained at least from the msgA preamble processing.</w:t>
      </w:r>
    </w:p>
    <w:p w14:paraId="5E2CA7D5" w14:textId="77777777" w:rsidR="00A62278" w:rsidRDefault="00A62278" w:rsidP="00A62278">
      <w:pPr>
        <w:spacing w:afterLines="50"/>
      </w:pPr>
      <w:r>
        <w:rPr>
          <w:rFonts w:hint="eastAsia"/>
        </w:rPr>
        <w:lastRenderedPageBreak/>
        <w:t>C</w:t>
      </w:r>
      <w:r>
        <w:t xml:space="preserve">ontribution [14] proposes that </w:t>
      </w:r>
      <w:r w:rsidRPr="00D42350">
        <w:t>it should be considered how to validate 2-step RACH even in case of the cell with the cell radius larger than the value calculated by Rel-15 PUSCH CP duration. For example, gNB indicates validating 2-step RACH to each UE or gNB configures threshold for validating 2-step RACH. Note that the signal structure is not intended to be changed.</w:t>
      </w:r>
    </w:p>
    <w:p w14:paraId="722F734A" w14:textId="77777777" w:rsidR="00A62278" w:rsidRDefault="00A62278" w:rsidP="00A62278">
      <w:pPr>
        <w:spacing w:afterLines="50"/>
      </w:pPr>
      <w:r>
        <w:rPr>
          <w:rFonts w:hint="eastAsia"/>
        </w:rPr>
        <w:t>C</w:t>
      </w:r>
      <w:r>
        <w:t xml:space="preserve">ontribution [25] </w:t>
      </w:r>
      <w:r>
        <w:rPr>
          <w:rFonts w:hint="eastAsia"/>
        </w:rPr>
        <w:t>proposes</w:t>
      </w:r>
      <w:r>
        <w:t xml:space="preserve"> </w:t>
      </w:r>
      <w:r>
        <w:rPr>
          <w:rFonts w:hint="eastAsia"/>
        </w:rPr>
        <w:t>t</w:t>
      </w:r>
      <w:r>
        <w:t xml:space="preserve">hat </w:t>
      </w:r>
      <w:r>
        <w:rPr>
          <w:rFonts w:hint="eastAsia"/>
        </w:rPr>
        <w:t>t</w:t>
      </w:r>
      <w:r w:rsidRPr="00DF7A02">
        <w:t>he increased receiver complexity in order to deal with the case of timing offset larger than CP should be considered in the discussion of the application scenarios for 2-step RACH.</w:t>
      </w:r>
    </w:p>
    <w:p w14:paraId="2166C0B7" w14:textId="77777777" w:rsidR="00A62278" w:rsidRDefault="00A62278" w:rsidP="00A62278">
      <w:pPr>
        <w:spacing w:after="0"/>
        <w:rPr>
          <w:lang w:eastAsia="zh-CN"/>
        </w:rPr>
      </w:pPr>
    </w:p>
    <w:p w14:paraId="7DFBF66E" w14:textId="77777777" w:rsidR="00A62278" w:rsidRPr="00A62278" w:rsidRDefault="00A62278" w:rsidP="00A62278">
      <w:pPr>
        <w:widowControl w:val="0"/>
        <w:autoSpaceDE/>
        <w:autoSpaceDN/>
        <w:adjustRightInd/>
        <w:snapToGrid/>
        <w:spacing w:beforeLines="50" w:before="120" w:afterLines="50"/>
        <w:rPr>
          <w:b/>
          <w:i/>
          <w:kern w:val="2"/>
          <w:highlight w:val="yellow"/>
          <w:lang w:eastAsia="zh-CN"/>
        </w:rPr>
      </w:pPr>
      <w:r w:rsidRPr="00A62278">
        <w:rPr>
          <w:rFonts w:hint="eastAsia"/>
          <w:b/>
          <w:i/>
          <w:kern w:val="2"/>
          <w:highlight w:val="yellow"/>
          <w:lang w:eastAsia="zh-CN"/>
        </w:rPr>
        <w:t>Possible conclusion:</w:t>
      </w:r>
    </w:p>
    <w:p w14:paraId="4629E4E1" w14:textId="11D9A79F" w:rsidR="00A62278" w:rsidRPr="00FE41A5" w:rsidRDefault="00A62278" w:rsidP="00A62278">
      <w:pPr>
        <w:spacing w:after="0"/>
        <w:rPr>
          <w:lang w:eastAsia="zh-CN"/>
        </w:rPr>
      </w:pPr>
      <w:r w:rsidRPr="00FE41A5">
        <w:rPr>
          <w:lang w:eastAsia="zh-CN"/>
        </w:rPr>
        <w:t xml:space="preserve">It should be clarified that as described in the objective in WID, 2-step RACH is applicable to any cell size supported in Rel-15 NR; while the optimizations for cells with RTT larger than Rel-15 PUSCH CP duration are not pursued. Therefore the timing control </w:t>
      </w:r>
      <w:r w:rsidR="00D54F13">
        <w:rPr>
          <w:lang w:eastAsia="zh-CN"/>
        </w:rPr>
        <w:t>can</w:t>
      </w:r>
      <w:r w:rsidRPr="00FE41A5">
        <w:rPr>
          <w:lang w:eastAsia="zh-CN"/>
        </w:rPr>
        <w:t xml:space="preserve"> be left to gNB or UE implementation.</w:t>
      </w:r>
    </w:p>
    <w:p w14:paraId="503E5C96" w14:textId="77777777" w:rsidR="00A62278" w:rsidRPr="00524C73" w:rsidRDefault="00A62278" w:rsidP="00A62278">
      <w:pPr>
        <w:spacing w:after="0"/>
        <w:rPr>
          <w:lang w:eastAsia="zh-CN"/>
        </w:rPr>
      </w:pPr>
      <w:r w:rsidRPr="00FE41A5">
        <w:rPr>
          <w:lang w:eastAsia="zh-CN"/>
        </w:rPr>
        <w:t>The interference issue for TO&gt;CP can be studied under 7.2.1.1, e.g. the design of GT in payload.</w:t>
      </w:r>
    </w:p>
    <w:p w14:paraId="6B0236BE" w14:textId="77777777" w:rsidR="00A62278" w:rsidRPr="00A62278" w:rsidRDefault="00A62278" w:rsidP="008430AB">
      <w:pPr>
        <w:spacing w:after="0"/>
        <w:rPr>
          <w:lang w:eastAsia="zh-CN"/>
        </w:rPr>
      </w:pPr>
    </w:p>
    <w:p w14:paraId="6C7C83CB" w14:textId="77777777" w:rsidR="004602C5" w:rsidRDefault="004602C5" w:rsidP="004602C5">
      <w:pPr>
        <w:pStyle w:val="Heading3"/>
        <w:tabs>
          <w:tab w:val="clear" w:pos="720"/>
          <w:tab w:val="num" w:pos="567"/>
        </w:tabs>
        <w:ind w:left="1997" w:hanging="1997"/>
        <w:rPr>
          <w:lang w:eastAsia="zh-CN"/>
        </w:rPr>
      </w:pPr>
      <w:r>
        <w:rPr>
          <w:rFonts w:hint="eastAsia"/>
          <w:lang w:eastAsia="zh-CN"/>
        </w:rPr>
        <w:t>O</w:t>
      </w:r>
      <w:r>
        <w:rPr>
          <w:lang w:eastAsia="zh-CN"/>
        </w:rPr>
        <w:t>thers</w:t>
      </w:r>
    </w:p>
    <w:p w14:paraId="19F0C928" w14:textId="77777777" w:rsidR="007A1046" w:rsidRDefault="007A1046" w:rsidP="004602C5">
      <w:pPr>
        <w:rPr>
          <w:lang w:eastAsia="zh-CN"/>
        </w:rPr>
      </w:pPr>
      <w:r>
        <w:rPr>
          <w:lang w:eastAsia="zh-CN"/>
        </w:rPr>
        <w:t>In [4], it is proposed that:</w:t>
      </w:r>
    </w:p>
    <w:p w14:paraId="4561B9A1" w14:textId="77777777" w:rsidR="00BB44A4" w:rsidRDefault="00BB44A4" w:rsidP="00BB44A4">
      <w:pPr>
        <w:rPr>
          <w:lang w:eastAsia="zh-CN"/>
        </w:rPr>
      </w:pPr>
      <w:r>
        <w:rPr>
          <w:lang w:eastAsia="zh-CN"/>
        </w:rPr>
        <w:t>Multiple 2-step RACH configurations shall be supported. The configuration shall at least include:</w:t>
      </w:r>
    </w:p>
    <w:p w14:paraId="511B34DF" w14:textId="77777777" w:rsidR="00BB44A4" w:rsidRDefault="00BB44A4" w:rsidP="00BB44A4">
      <w:pPr>
        <w:rPr>
          <w:lang w:eastAsia="zh-CN"/>
        </w:rPr>
      </w:pPr>
      <w:r>
        <w:rPr>
          <w:rFonts w:hint="eastAsia"/>
          <w:lang w:eastAsia="zh-CN"/>
        </w:rPr>
        <w:t>•</w:t>
      </w:r>
      <w:r>
        <w:rPr>
          <w:lang w:eastAsia="zh-CN"/>
        </w:rPr>
        <w:t xml:space="preserve"> Coverage range thresholds (e.g. RSRP/RSRQ range)</w:t>
      </w:r>
    </w:p>
    <w:p w14:paraId="1BC8319F" w14:textId="77777777" w:rsidR="00BB44A4" w:rsidRDefault="00BB44A4" w:rsidP="00BB44A4">
      <w:pPr>
        <w:rPr>
          <w:lang w:eastAsia="zh-CN"/>
        </w:rPr>
      </w:pPr>
      <w:r>
        <w:rPr>
          <w:rFonts w:hint="eastAsia"/>
          <w:lang w:eastAsia="zh-CN"/>
        </w:rPr>
        <w:t>•</w:t>
      </w:r>
      <w:r>
        <w:rPr>
          <w:lang w:eastAsia="zh-CN"/>
        </w:rPr>
        <w:t xml:space="preserve"> PUSCH modulation and coding</w:t>
      </w:r>
    </w:p>
    <w:p w14:paraId="6A2455BC" w14:textId="77777777" w:rsidR="00BB44A4" w:rsidRDefault="00BB44A4" w:rsidP="00BB44A4">
      <w:pPr>
        <w:rPr>
          <w:lang w:eastAsia="zh-CN"/>
        </w:rPr>
      </w:pPr>
      <w:r>
        <w:rPr>
          <w:rFonts w:hint="eastAsia"/>
          <w:lang w:eastAsia="zh-CN"/>
        </w:rPr>
        <w:t>•</w:t>
      </w:r>
      <w:r>
        <w:rPr>
          <w:lang w:eastAsia="zh-CN"/>
        </w:rPr>
        <w:t xml:space="preserve"> PRACH format</w:t>
      </w:r>
    </w:p>
    <w:p w14:paraId="0EF9F740" w14:textId="77777777" w:rsidR="00BB44A4" w:rsidRDefault="00BB44A4" w:rsidP="00BB44A4">
      <w:pPr>
        <w:rPr>
          <w:lang w:eastAsia="zh-CN"/>
        </w:rPr>
      </w:pPr>
      <w:r>
        <w:rPr>
          <w:rFonts w:hint="eastAsia"/>
          <w:lang w:eastAsia="zh-CN"/>
        </w:rPr>
        <w:t>•</w:t>
      </w:r>
      <w:r>
        <w:rPr>
          <w:lang w:eastAsia="zh-CN"/>
        </w:rPr>
        <w:t xml:space="preserve"> FFS: number of 2-Step RACH configurations</w:t>
      </w:r>
    </w:p>
    <w:p w14:paraId="268EFF95" w14:textId="77777777" w:rsidR="004602C5" w:rsidRPr="004602C5" w:rsidRDefault="00BB44A4" w:rsidP="00BB44A4">
      <w:pPr>
        <w:rPr>
          <w:lang w:eastAsia="zh-CN"/>
        </w:rPr>
      </w:pPr>
      <w:r>
        <w:rPr>
          <w:lang w:eastAsia="zh-CN"/>
        </w:rPr>
        <w:t>The UE shall choose the 2-Step RACH configuration at least based on measured RSRP level</w:t>
      </w:r>
    </w:p>
    <w:p w14:paraId="56EFCCD9" w14:textId="77777777" w:rsidR="00BE6568" w:rsidRDefault="00BE6568" w:rsidP="00BE6568">
      <w:pPr>
        <w:widowControl w:val="0"/>
        <w:autoSpaceDE/>
        <w:autoSpaceDN/>
        <w:adjustRightInd/>
        <w:snapToGrid/>
        <w:spacing w:after="0"/>
        <w:rPr>
          <w:lang w:eastAsia="zh-CN"/>
        </w:rPr>
      </w:pPr>
    </w:p>
    <w:p w14:paraId="67DBE799" w14:textId="67C210FC" w:rsidR="00B65E6D" w:rsidRPr="007031E7" w:rsidRDefault="00B65E6D" w:rsidP="00BE6568">
      <w:pPr>
        <w:widowControl w:val="0"/>
        <w:autoSpaceDE/>
        <w:autoSpaceDN/>
        <w:adjustRightInd/>
        <w:snapToGrid/>
        <w:spacing w:after="0"/>
        <w:rPr>
          <w:b/>
          <w:lang w:eastAsia="zh-CN"/>
        </w:rPr>
      </w:pPr>
      <w:r w:rsidRPr="007031E7">
        <w:rPr>
          <w:rFonts w:hint="eastAsia"/>
          <w:b/>
          <w:lang w:eastAsia="zh-CN"/>
        </w:rPr>
        <w:t>Any comment</w:t>
      </w:r>
      <w:r w:rsidR="0063669A" w:rsidRPr="007031E7">
        <w:rPr>
          <w:b/>
          <w:lang w:eastAsia="zh-CN"/>
        </w:rPr>
        <w:t>s</w:t>
      </w:r>
      <w:r w:rsidRPr="007031E7">
        <w:rPr>
          <w:rFonts w:hint="eastAsia"/>
          <w:b/>
          <w:lang w:eastAsia="zh-CN"/>
        </w:rPr>
        <w:t>?</w:t>
      </w:r>
    </w:p>
    <w:tbl>
      <w:tblPr>
        <w:tblStyle w:val="TableGrid"/>
        <w:tblW w:w="0" w:type="auto"/>
        <w:tblLook w:val="04A0" w:firstRow="1" w:lastRow="0" w:firstColumn="1" w:lastColumn="0" w:noHBand="0" w:noVBand="1"/>
      </w:tblPr>
      <w:tblGrid>
        <w:gridCol w:w="1413"/>
        <w:gridCol w:w="7894"/>
      </w:tblGrid>
      <w:tr w:rsidR="00B65E6D" w:rsidRPr="00004C3F" w14:paraId="7C33E6AE" w14:textId="77777777" w:rsidTr="00E1202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E632081" w14:textId="77777777" w:rsidR="00B65E6D" w:rsidRPr="00004C3F" w:rsidRDefault="00B65E6D" w:rsidP="00E12027">
            <w:pPr>
              <w:widowControl/>
              <w:spacing w:beforeLines="50" w:before="120"/>
              <w:rPr>
                <w:i/>
                <w:kern w:val="2"/>
                <w:lang w:eastAsia="zh-CN"/>
              </w:rPr>
            </w:pPr>
            <w:r w:rsidRPr="00004C3F">
              <w:rPr>
                <w:i/>
                <w:kern w:val="2"/>
                <w:lang w:eastAsia="zh-CN"/>
              </w:rPr>
              <w:t>Company</w:t>
            </w:r>
          </w:p>
        </w:tc>
        <w:tc>
          <w:tcPr>
            <w:tcW w:w="78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BE2F091" w14:textId="77777777" w:rsidR="00B65E6D" w:rsidRPr="00004C3F" w:rsidRDefault="00B65E6D" w:rsidP="00E12027">
            <w:pPr>
              <w:widowControl/>
              <w:spacing w:beforeLines="50" w:before="120"/>
              <w:rPr>
                <w:i/>
                <w:kern w:val="2"/>
                <w:lang w:eastAsia="zh-CN"/>
              </w:rPr>
            </w:pPr>
            <w:r w:rsidRPr="00004C3F">
              <w:rPr>
                <w:i/>
                <w:kern w:val="2"/>
                <w:lang w:eastAsia="zh-CN"/>
              </w:rPr>
              <w:t>View</w:t>
            </w:r>
          </w:p>
        </w:tc>
      </w:tr>
      <w:tr w:rsidR="00D33629" w:rsidRPr="00004C3F" w14:paraId="2BBB587A" w14:textId="77777777" w:rsidTr="00E12027">
        <w:tc>
          <w:tcPr>
            <w:tcW w:w="1413" w:type="dxa"/>
            <w:tcBorders>
              <w:top w:val="single" w:sz="4" w:space="0" w:color="auto"/>
              <w:left w:val="single" w:sz="4" w:space="0" w:color="auto"/>
              <w:bottom w:val="single" w:sz="4" w:space="0" w:color="auto"/>
              <w:right w:val="single" w:sz="4" w:space="0" w:color="auto"/>
            </w:tcBorders>
          </w:tcPr>
          <w:p w14:paraId="6E2592BA" w14:textId="56940342" w:rsidR="00D33629" w:rsidRPr="00FF00E6" w:rsidRDefault="00D33629" w:rsidP="00D33629">
            <w:pPr>
              <w:widowControl/>
              <w:spacing w:beforeLines="50" w:before="120"/>
              <w:rPr>
                <w:kern w:val="2"/>
                <w:lang w:eastAsia="zh-CN"/>
              </w:rPr>
            </w:pPr>
            <w:r>
              <w:rPr>
                <w:kern w:val="2"/>
                <w:lang w:eastAsia="zh-CN"/>
              </w:rPr>
              <w:t>Ericsson</w:t>
            </w:r>
          </w:p>
        </w:tc>
        <w:tc>
          <w:tcPr>
            <w:tcW w:w="7894" w:type="dxa"/>
            <w:tcBorders>
              <w:top w:val="single" w:sz="4" w:space="0" w:color="auto"/>
              <w:left w:val="single" w:sz="4" w:space="0" w:color="auto"/>
              <w:bottom w:val="single" w:sz="4" w:space="0" w:color="auto"/>
              <w:right w:val="single" w:sz="4" w:space="0" w:color="auto"/>
            </w:tcBorders>
          </w:tcPr>
          <w:p w14:paraId="074DDD36" w14:textId="77777777" w:rsidR="00D33629" w:rsidRDefault="00D33629" w:rsidP="00D33629">
            <w:pPr>
              <w:widowControl/>
              <w:spacing w:beforeLines="50" w:before="120"/>
              <w:rPr>
                <w:kern w:val="2"/>
                <w:lang w:eastAsia="zh-CN"/>
              </w:rPr>
            </w:pPr>
            <w:r w:rsidRPr="006F2FF0">
              <w:rPr>
                <w:b/>
                <w:kern w:val="2"/>
                <w:lang w:eastAsia="zh-CN"/>
              </w:rPr>
              <w:t>Proposal 1:</w:t>
            </w:r>
            <w:r>
              <w:rPr>
                <w:kern w:val="2"/>
                <w:lang w:eastAsia="zh-CN"/>
              </w:rPr>
              <w:t xml:space="preserve"> It makes sense to support payloads that we have in msg3, and so 56 and 72 bits are natural candidates.  However, what RAN2 needs to know from RAN1 is what the payload sizes are that layer 1 can support.  They will likely at least be interested in what payloads can be supported at the cell edge (a ‘minimum’ payload size) according to the scenario(s) of interest.  If better msgA capacity is of interest, then additional sizes corresponding to other positions in the cell (e.g. the median or others) can be reported.  So we think 56 and 72 bits can be sizes that should be supported, but we should focus on what the payload size is that RAN1 can deliver under the channel conditions assumed.  So we prefer a proposal more like:</w:t>
            </w:r>
          </w:p>
          <w:p w14:paraId="512C191D" w14:textId="77777777" w:rsidR="00D33629" w:rsidRPr="00BD4C3D" w:rsidRDefault="00D33629" w:rsidP="00D33629">
            <w:pPr>
              <w:pStyle w:val="ListParagraph"/>
              <w:numPr>
                <w:ilvl w:val="0"/>
                <w:numId w:val="19"/>
              </w:numPr>
              <w:spacing w:beforeLines="50" w:before="120"/>
              <w:rPr>
                <w:kern w:val="2"/>
                <w:lang w:eastAsia="zh-CN"/>
              </w:rPr>
            </w:pPr>
            <w:r w:rsidRPr="00BD4C3D">
              <w:rPr>
                <w:kern w:val="2"/>
                <w:lang w:eastAsia="zh-CN"/>
              </w:rPr>
              <w:t>2-step RACH designs should target supporting at least the payload sizes of msg3</w:t>
            </w:r>
            <w:r>
              <w:rPr>
                <w:kern w:val="2"/>
                <w:lang w:eastAsia="zh-CN"/>
              </w:rPr>
              <w:t xml:space="preserve"> at the cell edge of scenarios of interest.</w:t>
            </w:r>
          </w:p>
          <w:p w14:paraId="23CC45BA" w14:textId="77777777" w:rsidR="00D33629" w:rsidRDefault="00D33629" w:rsidP="00D33629">
            <w:pPr>
              <w:widowControl/>
              <w:spacing w:beforeLines="50" w:before="120"/>
              <w:rPr>
                <w:kern w:val="2"/>
                <w:lang w:eastAsia="zh-CN"/>
              </w:rPr>
            </w:pPr>
            <w:r>
              <w:rPr>
                <w:kern w:val="2"/>
                <w:lang w:eastAsia="zh-CN"/>
              </w:rPr>
              <w:t>Regarding payload sizes much larger than msg3, we would like to understand the use case.  If the UE is in RRC_CONNECTED, then non-contention based operation can be used, and UE can quickly transmit PUSCH with good link adaptation.  This seems close to 2 step RACH operation already.</w:t>
            </w:r>
          </w:p>
          <w:p w14:paraId="6E9BC264" w14:textId="77777777" w:rsidR="00D33629" w:rsidRDefault="00D33629" w:rsidP="00D33629">
            <w:pPr>
              <w:widowControl/>
              <w:spacing w:beforeLines="50" w:before="120"/>
              <w:rPr>
                <w:kern w:val="2"/>
                <w:lang w:eastAsia="zh-CN"/>
              </w:rPr>
            </w:pPr>
            <w:r w:rsidRPr="006F2FF0">
              <w:rPr>
                <w:b/>
                <w:kern w:val="2"/>
                <w:lang w:eastAsia="zh-CN"/>
              </w:rPr>
              <w:t>Proposal 2:</w:t>
            </w:r>
            <w:r>
              <w:rPr>
                <w:kern w:val="2"/>
                <w:lang w:eastAsia="zh-CN"/>
              </w:rPr>
              <w:t xml:space="preserve"> Option 1c will affect the usage of ROs for 4-step RA, so we need to remove it.</w:t>
            </w:r>
          </w:p>
          <w:p w14:paraId="687D5DA7" w14:textId="77777777" w:rsidR="00D33629" w:rsidRDefault="00D33629" w:rsidP="00D33629">
            <w:pPr>
              <w:widowControl/>
              <w:spacing w:beforeLines="50" w:before="120"/>
              <w:rPr>
                <w:kern w:val="2"/>
                <w:lang w:eastAsia="zh-CN"/>
              </w:rPr>
            </w:pPr>
            <w:r>
              <w:rPr>
                <w:kern w:val="2"/>
                <w:lang w:eastAsia="zh-CN"/>
              </w:rPr>
              <w:t xml:space="preserve">       In general, option 1 will require new definitions of PRACH resources specifically for 2-step RA which will increase the preamble detection complexity and require the </w:t>
            </w:r>
            <w:r>
              <w:rPr>
                <w:kern w:val="2"/>
                <w:lang w:eastAsia="zh-CN"/>
              </w:rPr>
              <w:lastRenderedPageBreak/>
              <w:t>evaluation of PRACH detection performance in 2-step RA. Option 2 can avoid the separate PRACH resource/preamble definition and only PUSCH evaluation is needed.</w:t>
            </w:r>
          </w:p>
          <w:p w14:paraId="2C7EBC17" w14:textId="77777777" w:rsidR="00D33629" w:rsidRDefault="00D33629" w:rsidP="00D33629">
            <w:pPr>
              <w:pStyle w:val="CommentText"/>
            </w:pPr>
            <w:r w:rsidRPr="006F2FF0">
              <w:rPr>
                <w:b/>
                <w:lang w:eastAsia="zh-CN"/>
              </w:rPr>
              <w:t>Proposal 3:</w:t>
            </w:r>
            <w:r>
              <w:rPr>
                <w:lang w:eastAsia="zh-CN"/>
              </w:rPr>
              <w:t xml:space="preserve"> </w:t>
            </w:r>
            <w:r>
              <w:t xml:space="preserve">Could you clarify whether this would be always-on CSI-RS? Isn’t the SSB beam narrow enough? </w:t>
            </w:r>
          </w:p>
          <w:p w14:paraId="327ACA9B" w14:textId="150291D4" w:rsidR="00D33629" w:rsidRPr="00FF00E6" w:rsidRDefault="00D33629" w:rsidP="00D33629">
            <w:pPr>
              <w:widowControl/>
              <w:spacing w:beforeLines="50" w:before="120"/>
              <w:rPr>
                <w:kern w:val="2"/>
                <w:lang w:eastAsia="zh-CN"/>
              </w:rPr>
            </w:pPr>
            <w:r>
              <w:t>The collision of PUSCH can be tried to be mitigated based on other methods, e.g. DMRS, scrambling, TF resource allocation.</w:t>
            </w:r>
          </w:p>
        </w:tc>
      </w:tr>
      <w:tr w:rsidR="00D33629" w:rsidRPr="00004C3F" w14:paraId="346A2A0C" w14:textId="77777777" w:rsidTr="00E12027">
        <w:tc>
          <w:tcPr>
            <w:tcW w:w="1413" w:type="dxa"/>
            <w:tcBorders>
              <w:top w:val="single" w:sz="4" w:space="0" w:color="auto"/>
              <w:left w:val="single" w:sz="4" w:space="0" w:color="auto"/>
              <w:bottom w:val="single" w:sz="4" w:space="0" w:color="auto"/>
              <w:right w:val="single" w:sz="4" w:space="0" w:color="auto"/>
            </w:tcBorders>
          </w:tcPr>
          <w:p w14:paraId="4D3E14B0" w14:textId="77777777" w:rsidR="00D33629" w:rsidRPr="00FF00E6" w:rsidRDefault="00D33629" w:rsidP="00D33629">
            <w:pPr>
              <w:widowControl/>
              <w:spacing w:beforeLines="50" w:before="120"/>
              <w:rPr>
                <w:kern w:val="2"/>
                <w:lang w:eastAsia="zh-CN"/>
              </w:rPr>
            </w:pPr>
          </w:p>
        </w:tc>
        <w:tc>
          <w:tcPr>
            <w:tcW w:w="7894" w:type="dxa"/>
            <w:tcBorders>
              <w:top w:val="single" w:sz="4" w:space="0" w:color="auto"/>
              <w:left w:val="single" w:sz="4" w:space="0" w:color="auto"/>
              <w:bottom w:val="single" w:sz="4" w:space="0" w:color="auto"/>
              <w:right w:val="single" w:sz="4" w:space="0" w:color="auto"/>
            </w:tcBorders>
          </w:tcPr>
          <w:p w14:paraId="61AC9201" w14:textId="77777777" w:rsidR="00D33629" w:rsidRPr="00FF00E6" w:rsidRDefault="00D33629" w:rsidP="00D33629">
            <w:pPr>
              <w:spacing w:beforeLines="50" w:before="120"/>
              <w:rPr>
                <w:kern w:val="2"/>
                <w:lang w:eastAsia="zh-CN"/>
              </w:rPr>
            </w:pPr>
          </w:p>
        </w:tc>
      </w:tr>
    </w:tbl>
    <w:p w14:paraId="04E55E66" w14:textId="77777777" w:rsidR="00B65E6D" w:rsidRPr="00BE6568" w:rsidRDefault="00B65E6D" w:rsidP="00BE6568">
      <w:pPr>
        <w:widowControl w:val="0"/>
        <w:autoSpaceDE/>
        <w:autoSpaceDN/>
        <w:adjustRightInd/>
        <w:snapToGrid/>
        <w:spacing w:after="0"/>
        <w:rPr>
          <w:lang w:eastAsia="zh-CN"/>
        </w:rPr>
      </w:pPr>
    </w:p>
    <w:p w14:paraId="489272E1" w14:textId="77777777" w:rsidR="00BF63AD" w:rsidRDefault="0071416E" w:rsidP="0024403C">
      <w:pPr>
        <w:pStyle w:val="Heading2"/>
        <w:tabs>
          <w:tab w:val="clear" w:pos="576"/>
          <w:tab w:val="num" w:pos="2127"/>
        </w:tabs>
        <w:ind w:left="567" w:hanging="567"/>
        <w:rPr>
          <w:lang w:val="en-GB" w:eastAsia="zh-CN"/>
        </w:rPr>
      </w:pPr>
      <w:r>
        <w:rPr>
          <w:lang w:val="en-GB" w:eastAsia="zh-CN"/>
        </w:rPr>
        <w:t>MsgB</w:t>
      </w:r>
    </w:p>
    <w:p w14:paraId="354DF79B" w14:textId="0FA2CD02" w:rsidR="00EB45E6" w:rsidRPr="00EB45E6" w:rsidRDefault="00EB45E6" w:rsidP="00EB45E6">
      <w:pPr>
        <w:rPr>
          <w:lang w:val="en-GB" w:eastAsia="zh-CN"/>
        </w:rPr>
      </w:pPr>
      <w:r>
        <w:rPr>
          <w:lang w:eastAsia="zh-CN"/>
        </w:rPr>
        <w:t>Almost all the contributions have touched the msgB topics</w:t>
      </w:r>
      <w:r>
        <w:rPr>
          <w:kern w:val="2"/>
          <w:lang w:eastAsia="zh-CN"/>
        </w:rPr>
        <w:t xml:space="preserve">. The most highly stressed issue is msgB content which </w:t>
      </w:r>
      <w:r w:rsidR="007C5F83">
        <w:rPr>
          <w:rFonts w:hint="eastAsia"/>
          <w:kern w:val="2"/>
          <w:lang w:eastAsia="zh-CN"/>
        </w:rPr>
        <w:t xml:space="preserve">has been </w:t>
      </w:r>
      <w:r>
        <w:rPr>
          <w:kern w:val="2"/>
          <w:lang w:eastAsia="zh-CN"/>
        </w:rPr>
        <w:t xml:space="preserve">discussed in </w:t>
      </w:r>
      <w:r>
        <w:rPr>
          <w:rFonts w:hint="eastAsia"/>
          <w:lang w:eastAsia="zh-CN"/>
        </w:rPr>
        <w:t>[1][2]</w:t>
      </w:r>
      <w:r>
        <w:rPr>
          <w:lang w:eastAsia="zh-CN"/>
        </w:rPr>
        <w:t>[3]</w:t>
      </w:r>
      <w:r>
        <w:rPr>
          <w:rFonts w:hint="eastAsia"/>
          <w:lang w:eastAsia="zh-CN"/>
        </w:rPr>
        <w:t>[5][6][7]</w:t>
      </w:r>
      <w:r>
        <w:rPr>
          <w:lang w:eastAsia="zh-CN"/>
        </w:rPr>
        <w:t>[9]</w:t>
      </w:r>
      <w:r>
        <w:rPr>
          <w:rFonts w:hint="eastAsia"/>
          <w:lang w:eastAsia="zh-CN"/>
        </w:rPr>
        <w:t>[10]</w:t>
      </w:r>
      <w:r>
        <w:rPr>
          <w:lang w:eastAsia="zh-CN"/>
        </w:rPr>
        <w:t>[11]</w:t>
      </w:r>
      <w:r>
        <w:rPr>
          <w:rFonts w:hint="eastAsia"/>
          <w:lang w:eastAsia="zh-CN"/>
        </w:rPr>
        <w:t>[12]</w:t>
      </w:r>
      <w:r>
        <w:rPr>
          <w:lang w:eastAsia="zh-CN"/>
        </w:rPr>
        <w:t>[13]</w:t>
      </w:r>
      <w:r>
        <w:rPr>
          <w:rFonts w:hint="eastAsia"/>
          <w:lang w:eastAsia="zh-CN"/>
        </w:rPr>
        <w:t>[19]</w:t>
      </w:r>
      <w:r>
        <w:rPr>
          <w:lang w:eastAsia="zh-CN"/>
        </w:rPr>
        <w:t>[20]</w:t>
      </w:r>
      <w:r>
        <w:rPr>
          <w:kern w:val="2"/>
          <w:lang w:eastAsia="zh-CN"/>
        </w:rPr>
        <w:t xml:space="preserve">. And other issues like the RAR window, </w:t>
      </w:r>
      <w:r w:rsidR="00F9389F">
        <w:rPr>
          <w:kern w:val="2"/>
          <w:lang w:eastAsia="zh-CN"/>
        </w:rPr>
        <w:t>r</w:t>
      </w:r>
      <w:r w:rsidRPr="00EB45E6">
        <w:rPr>
          <w:kern w:val="2"/>
          <w:lang w:eastAsia="zh-CN"/>
        </w:rPr>
        <w:t>ecognition of msgB or msg2</w:t>
      </w:r>
      <w:r>
        <w:rPr>
          <w:kern w:val="2"/>
          <w:lang w:eastAsia="zh-CN"/>
        </w:rPr>
        <w:t xml:space="preserve"> are also raised by several companies.</w:t>
      </w:r>
    </w:p>
    <w:p w14:paraId="0B20D54C" w14:textId="77777777" w:rsidR="00BF63AD" w:rsidRPr="00AF5F82" w:rsidRDefault="000C5B6A" w:rsidP="00BF63AD">
      <w:pPr>
        <w:pStyle w:val="Heading3"/>
        <w:tabs>
          <w:tab w:val="clear" w:pos="720"/>
          <w:tab w:val="num" w:pos="567"/>
        </w:tabs>
        <w:ind w:left="1997" w:hanging="1997"/>
        <w:rPr>
          <w:rFonts w:eastAsia="宋体"/>
          <w:lang w:eastAsia="zh-CN"/>
        </w:rPr>
      </w:pPr>
      <w:r>
        <w:rPr>
          <w:rFonts w:hint="eastAsia"/>
          <w:lang w:eastAsia="zh-CN"/>
        </w:rPr>
        <w:t>Msg</w:t>
      </w:r>
      <w:r>
        <w:rPr>
          <w:lang w:eastAsia="zh-CN"/>
        </w:rPr>
        <w:t>B</w:t>
      </w:r>
      <w:r>
        <w:t xml:space="preserve"> content</w:t>
      </w:r>
      <w:r w:rsidR="00BF63AD">
        <w:rPr>
          <w:lang w:eastAsia="zh-CN"/>
        </w:rPr>
        <w:t xml:space="preserve">  </w:t>
      </w:r>
      <w:r w:rsidR="00BF63AD">
        <w:rPr>
          <w:rFonts w:hint="eastAsia"/>
          <w:lang w:eastAsia="zh-CN"/>
        </w:rPr>
        <w:t xml:space="preserve"> </w:t>
      </w:r>
    </w:p>
    <w:p w14:paraId="05A36BE0" w14:textId="270F0E29" w:rsidR="00895121" w:rsidRDefault="00DB7CFF" w:rsidP="00C30BA4">
      <w:pPr>
        <w:spacing w:beforeLines="50" w:before="120"/>
        <w:rPr>
          <w:kern w:val="2"/>
          <w:lang w:eastAsia="zh-CN"/>
        </w:rPr>
      </w:pPr>
      <w:r>
        <w:rPr>
          <w:lang w:eastAsia="zh-CN"/>
        </w:rPr>
        <w:t>Many</w:t>
      </w:r>
      <w:r w:rsidR="00BF63AD">
        <w:rPr>
          <w:lang w:eastAsia="zh-CN"/>
        </w:rPr>
        <w:t xml:space="preserve"> companies</w:t>
      </w:r>
      <w:r w:rsidR="009A6855">
        <w:rPr>
          <w:lang w:eastAsia="zh-CN"/>
        </w:rPr>
        <w:t xml:space="preserve"> </w:t>
      </w:r>
      <w:r w:rsidR="009A6855" w:rsidRPr="00DE47CB">
        <w:rPr>
          <w:lang w:eastAsia="zh-CN"/>
        </w:rPr>
        <w:t>[1][2][3][5][6][7]</w:t>
      </w:r>
      <w:r w:rsidR="009A6855">
        <w:rPr>
          <w:lang w:eastAsia="zh-CN"/>
        </w:rPr>
        <w:t>[9]</w:t>
      </w:r>
      <w:r w:rsidR="009A6855">
        <w:rPr>
          <w:rFonts w:hint="eastAsia"/>
          <w:lang w:eastAsia="zh-CN"/>
        </w:rPr>
        <w:t>[10]</w:t>
      </w:r>
      <w:r w:rsidR="009A6855">
        <w:rPr>
          <w:lang w:eastAsia="zh-CN"/>
        </w:rPr>
        <w:t>[11][13][20]</w:t>
      </w:r>
      <w:r w:rsidR="00DE47CB">
        <w:rPr>
          <w:lang w:eastAsia="zh-CN"/>
        </w:rPr>
        <w:t xml:space="preserve"> </w:t>
      </w:r>
      <w:r w:rsidR="00F9389F">
        <w:rPr>
          <w:lang w:eastAsia="zh-CN"/>
        </w:rPr>
        <w:t>state that</w:t>
      </w:r>
      <w:r>
        <w:rPr>
          <w:lang w:eastAsia="zh-CN"/>
        </w:rPr>
        <w:t xml:space="preserve"> the msgB content</w:t>
      </w:r>
      <w:r w:rsidR="00477848">
        <w:rPr>
          <w:lang w:eastAsia="zh-CN"/>
        </w:rPr>
        <w:t>s</w:t>
      </w:r>
      <w:r>
        <w:rPr>
          <w:lang w:eastAsia="zh-CN"/>
        </w:rPr>
        <w:t xml:space="preserve"> </w:t>
      </w:r>
      <w:r w:rsidR="009A6855">
        <w:rPr>
          <w:lang w:eastAsia="zh-CN"/>
        </w:rPr>
        <w:t xml:space="preserve">may </w:t>
      </w:r>
      <w:r w:rsidR="00632EEF">
        <w:rPr>
          <w:lang w:eastAsia="zh-CN"/>
        </w:rPr>
        <w:t>includ</w:t>
      </w:r>
      <w:r w:rsidR="00632EEF">
        <w:rPr>
          <w:rFonts w:hint="eastAsia"/>
          <w:lang w:eastAsia="zh-CN"/>
        </w:rPr>
        <w:t>e</w:t>
      </w:r>
      <w:r w:rsidR="00DE47CB" w:rsidRPr="00DE47CB">
        <w:rPr>
          <w:lang w:eastAsia="zh-CN"/>
        </w:rPr>
        <w:t xml:space="preserve"> </w:t>
      </w:r>
      <w:r w:rsidR="00DE47CB">
        <w:rPr>
          <w:lang w:eastAsia="zh-CN"/>
        </w:rPr>
        <w:t>at least one of these items</w:t>
      </w:r>
      <w:r w:rsidR="0024403C">
        <w:rPr>
          <w:rFonts w:hint="eastAsia"/>
          <w:lang w:eastAsia="zh-CN"/>
        </w:rPr>
        <w:t>:</w:t>
      </w:r>
      <w:r w:rsidR="00BB44A4">
        <w:rPr>
          <w:rFonts w:hint="eastAsia"/>
          <w:lang w:eastAsia="zh-CN"/>
        </w:rPr>
        <w:t xml:space="preserve"> </w:t>
      </w:r>
      <w:r>
        <w:rPr>
          <w:rFonts w:hint="eastAsia"/>
          <w:szCs w:val="28"/>
        </w:rPr>
        <w:t xml:space="preserve">Contention resolution </w:t>
      </w:r>
      <w:r w:rsidR="00477848">
        <w:rPr>
          <w:szCs w:val="28"/>
        </w:rPr>
        <w:t>ID</w:t>
      </w:r>
      <w:r w:rsidR="00477848">
        <w:rPr>
          <w:lang w:eastAsia="zh-CN"/>
        </w:rPr>
        <w:t>,</w:t>
      </w:r>
      <w:r w:rsidRPr="00DB7CFF">
        <w:rPr>
          <w:rFonts w:hint="eastAsia"/>
          <w:szCs w:val="28"/>
        </w:rPr>
        <w:t xml:space="preserve"> </w:t>
      </w:r>
      <w:r>
        <w:rPr>
          <w:rFonts w:hint="eastAsia"/>
          <w:szCs w:val="28"/>
        </w:rPr>
        <w:t xml:space="preserve">TA </w:t>
      </w:r>
      <w:r w:rsidR="00477848">
        <w:rPr>
          <w:szCs w:val="28"/>
        </w:rPr>
        <w:t>Command</w:t>
      </w:r>
      <w:r w:rsidR="00477848">
        <w:rPr>
          <w:lang w:eastAsia="zh-CN"/>
        </w:rPr>
        <w:t>,</w:t>
      </w:r>
      <w:r w:rsidRPr="00DB7CFF">
        <w:rPr>
          <w:rFonts w:hint="eastAsia"/>
          <w:szCs w:val="28"/>
        </w:rPr>
        <w:t xml:space="preserve"> </w:t>
      </w:r>
      <w:r>
        <w:rPr>
          <w:rFonts w:hint="eastAsia"/>
          <w:szCs w:val="28"/>
        </w:rPr>
        <w:t xml:space="preserve">UL </w:t>
      </w:r>
      <w:r w:rsidR="00477848">
        <w:rPr>
          <w:szCs w:val="28"/>
        </w:rPr>
        <w:t>Grant</w:t>
      </w:r>
      <w:r w:rsidR="00477848">
        <w:rPr>
          <w:lang w:eastAsia="zh-CN"/>
        </w:rPr>
        <w:t>,</w:t>
      </w:r>
      <w:r w:rsidR="009A6855">
        <w:rPr>
          <w:lang w:eastAsia="zh-CN"/>
        </w:rPr>
        <w:t xml:space="preserve"> or</w:t>
      </w:r>
      <w:r w:rsidRPr="00DB7CFF">
        <w:rPr>
          <w:kern w:val="2"/>
          <w:lang w:eastAsia="zh-CN"/>
        </w:rPr>
        <w:t xml:space="preserve"> User plane/control plane packets for DL communication</w:t>
      </w:r>
      <w:r w:rsidR="00895121">
        <w:rPr>
          <w:kern w:val="2"/>
          <w:lang w:eastAsia="zh-CN"/>
        </w:rPr>
        <w:t>, etc. These information is the msg2</w:t>
      </w:r>
      <w:r w:rsidR="004B19DE">
        <w:rPr>
          <w:kern w:val="2"/>
          <w:lang w:eastAsia="zh-CN"/>
        </w:rPr>
        <w:t>-</w:t>
      </w:r>
      <w:r w:rsidR="00895121">
        <w:rPr>
          <w:kern w:val="2"/>
          <w:lang w:eastAsia="zh-CN"/>
        </w:rPr>
        <w:t>like message</w:t>
      </w:r>
      <w:r>
        <w:rPr>
          <w:kern w:val="2"/>
          <w:lang w:eastAsia="zh-CN"/>
        </w:rPr>
        <w:t>.</w:t>
      </w:r>
      <w:r w:rsidR="00895121">
        <w:rPr>
          <w:kern w:val="2"/>
          <w:lang w:eastAsia="zh-CN"/>
        </w:rPr>
        <w:t xml:space="preserve"> </w:t>
      </w:r>
      <w:r w:rsidR="00477848">
        <w:rPr>
          <w:kern w:val="2"/>
          <w:lang w:eastAsia="zh-CN"/>
        </w:rPr>
        <w:t>While</w:t>
      </w:r>
      <w:r w:rsidR="00895121">
        <w:rPr>
          <w:kern w:val="2"/>
          <w:lang w:eastAsia="zh-CN"/>
        </w:rPr>
        <w:t xml:space="preserve"> </w:t>
      </w:r>
      <w:r w:rsidR="00477848">
        <w:rPr>
          <w:kern w:val="2"/>
          <w:lang w:eastAsia="zh-CN"/>
        </w:rPr>
        <w:t xml:space="preserve">contribution </w:t>
      </w:r>
      <w:r w:rsidR="00895121">
        <w:rPr>
          <w:kern w:val="2"/>
          <w:lang w:eastAsia="zh-CN"/>
        </w:rPr>
        <w:t xml:space="preserve">[5] </w:t>
      </w:r>
      <w:r w:rsidR="0050273D">
        <w:rPr>
          <w:kern w:val="2"/>
          <w:lang w:eastAsia="zh-CN"/>
        </w:rPr>
        <w:t xml:space="preserve">strongly </w:t>
      </w:r>
      <w:r w:rsidR="00895121">
        <w:rPr>
          <w:kern w:val="2"/>
          <w:lang w:eastAsia="zh-CN"/>
        </w:rPr>
        <w:t>suggests no UL grant in msgB.</w:t>
      </w:r>
    </w:p>
    <w:p w14:paraId="521A67F9" w14:textId="1AE21F13" w:rsidR="00477848" w:rsidRDefault="00F9389F" w:rsidP="00C30BA4">
      <w:pPr>
        <w:spacing w:beforeLines="50" w:before="120"/>
        <w:rPr>
          <w:kern w:val="2"/>
          <w:lang w:eastAsia="zh-CN"/>
        </w:rPr>
      </w:pPr>
      <w:r>
        <w:rPr>
          <w:kern w:val="2"/>
          <w:lang w:eastAsia="zh-CN"/>
        </w:rPr>
        <w:t>Also [20] mentions</w:t>
      </w:r>
      <w:r w:rsidR="00895121">
        <w:rPr>
          <w:kern w:val="2"/>
          <w:lang w:eastAsia="zh-CN"/>
        </w:rPr>
        <w:t xml:space="preserve"> that</w:t>
      </w:r>
      <w:r w:rsidR="00DB7CFF">
        <w:rPr>
          <w:rFonts w:hint="eastAsia"/>
          <w:lang w:eastAsia="zh-CN"/>
        </w:rPr>
        <w:t xml:space="preserve"> </w:t>
      </w:r>
      <w:r w:rsidR="00895121" w:rsidRPr="00DB7CFF">
        <w:rPr>
          <w:kern w:val="2"/>
          <w:lang w:eastAsia="zh-CN"/>
        </w:rPr>
        <w:t>the Msg2-like content in MsgB can be transmitted in a group common manner, while the Msg4-like content in MsgB is more likely to be transmitted in a UE specific manner.</w:t>
      </w:r>
      <w:r w:rsidR="00895121">
        <w:rPr>
          <w:kern w:val="2"/>
          <w:lang w:eastAsia="zh-CN"/>
        </w:rPr>
        <w:t xml:space="preserve"> </w:t>
      </w:r>
    </w:p>
    <w:p w14:paraId="696E2ABE" w14:textId="6FCED6A5" w:rsidR="00A948BD" w:rsidRDefault="00895121" w:rsidP="00C30BA4">
      <w:pPr>
        <w:spacing w:beforeLines="50" w:before="120"/>
        <w:rPr>
          <w:lang w:eastAsia="zh-CN"/>
        </w:rPr>
      </w:pPr>
      <w:r>
        <w:rPr>
          <w:kern w:val="2"/>
          <w:lang w:eastAsia="zh-CN"/>
        </w:rPr>
        <w:t>It is reasonable for msgB to schedule another PDSCH for user plane packets [1]</w:t>
      </w:r>
      <w:r w:rsidR="00477848">
        <w:rPr>
          <w:kern w:val="2"/>
          <w:lang w:eastAsia="zh-CN"/>
        </w:rPr>
        <w:t>;</w:t>
      </w:r>
      <w:r w:rsidR="004A4D5B">
        <w:rPr>
          <w:kern w:val="2"/>
          <w:lang w:eastAsia="zh-CN"/>
        </w:rPr>
        <w:t xml:space="preserve"> </w:t>
      </w:r>
      <w:r w:rsidR="004A4D5B">
        <w:rPr>
          <w:lang w:eastAsia="zh-CN"/>
        </w:rPr>
        <w:t>Msg2 and Msg4 in msgB are scheduled in separate PDSCHs [10].</w:t>
      </w:r>
    </w:p>
    <w:p w14:paraId="0F69ADBD" w14:textId="58A8770D" w:rsidR="00907F12" w:rsidRDefault="00907F12" w:rsidP="00C30BA4">
      <w:pPr>
        <w:spacing w:beforeLines="50" w:before="120"/>
        <w:rPr>
          <w:kern w:val="2"/>
          <w:lang w:eastAsia="zh-CN"/>
        </w:rPr>
      </w:pPr>
      <w:r>
        <w:rPr>
          <w:lang w:eastAsia="zh-CN"/>
        </w:rPr>
        <w:t>In [9], the msgB may contain</w:t>
      </w:r>
      <w:r w:rsidRPr="004A4D5B">
        <w:rPr>
          <w:lang w:eastAsia="zh-CN"/>
        </w:rPr>
        <w:t xml:space="preserve"> dedicated part of RRC message</w:t>
      </w:r>
      <w:r>
        <w:rPr>
          <w:lang w:eastAsia="zh-CN"/>
        </w:rPr>
        <w:t>,</w:t>
      </w:r>
      <w:r w:rsidRPr="004A4D5B">
        <w:t xml:space="preserve"> </w:t>
      </w:r>
      <w:r>
        <w:rPr>
          <w:lang w:eastAsia="zh-CN"/>
        </w:rPr>
        <w:t xml:space="preserve">which can be larger size, </w:t>
      </w:r>
      <w:r>
        <w:rPr>
          <w:rFonts w:hint="eastAsia"/>
          <w:lang w:eastAsia="zh-CN"/>
        </w:rPr>
        <w:t>m</w:t>
      </w:r>
      <w:r>
        <w:rPr>
          <w:lang w:eastAsia="zh-CN"/>
        </w:rPr>
        <w:t xml:space="preserve">sg.B may require HARQ for the efficiency of msg.B transmission. </w:t>
      </w:r>
    </w:p>
    <w:p w14:paraId="426AA7F8" w14:textId="77777777" w:rsidR="00895121" w:rsidRDefault="00895121" w:rsidP="00C30BA4">
      <w:pPr>
        <w:spacing w:beforeLines="50" w:before="120"/>
        <w:rPr>
          <w:kern w:val="2"/>
          <w:lang w:eastAsia="zh-CN"/>
        </w:rPr>
      </w:pPr>
      <w:r>
        <w:rPr>
          <w:kern w:val="2"/>
          <w:lang w:eastAsia="zh-CN"/>
        </w:rPr>
        <w:t xml:space="preserve">In [7], it is proposed that </w:t>
      </w:r>
      <w:r w:rsidRPr="00DB7CFF">
        <w:rPr>
          <w:kern w:val="2"/>
          <w:lang w:eastAsia="zh-CN"/>
        </w:rPr>
        <w:t>contention resolution could be done by detecting a PDCCH with CRC scrambled by C-RNTI if this is for a RRC connected UE who includes the C-RNTI in the msgA</w:t>
      </w:r>
      <w:r>
        <w:rPr>
          <w:kern w:val="2"/>
          <w:lang w:eastAsia="zh-CN"/>
        </w:rPr>
        <w:t>. It is the BFR-like mechanism.</w:t>
      </w:r>
    </w:p>
    <w:p w14:paraId="10BAB2FB" w14:textId="739F8783" w:rsidR="00895121" w:rsidRDefault="00895121" w:rsidP="00C30BA4">
      <w:pPr>
        <w:spacing w:beforeLines="50" w:before="120"/>
        <w:rPr>
          <w:kern w:val="2"/>
          <w:lang w:eastAsia="zh-CN"/>
        </w:rPr>
      </w:pPr>
      <w:r>
        <w:rPr>
          <w:rFonts w:hint="eastAsia"/>
          <w:lang w:eastAsia="zh-CN"/>
        </w:rPr>
        <w:t>T</w:t>
      </w:r>
      <w:r>
        <w:rPr>
          <w:lang w:eastAsia="zh-CN"/>
        </w:rPr>
        <w:t xml:space="preserve">here </w:t>
      </w:r>
      <w:r w:rsidR="00364B2F">
        <w:rPr>
          <w:lang w:eastAsia="zh-CN"/>
        </w:rPr>
        <w:t>is a</w:t>
      </w:r>
      <w:r>
        <w:rPr>
          <w:lang w:eastAsia="zh-CN"/>
        </w:rPr>
        <w:t xml:space="preserve"> contribution</w:t>
      </w:r>
      <w:r w:rsidR="00364B2F">
        <w:rPr>
          <w:lang w:eastAsia="zh-CN"/>
        </w:rPr>
        <w:t xml:space="preserve"> [12] propos</w:t>
      </w:r>
      <w:r w:rsidR="00F22217">
        <w:rPr>
          <w:lang w:eastAsia="zh-CN"/>
        </w:rPr>
        <w:t>ed</w:t>
      </w:r>
      <w:r w:rsidR="00364B2F">
        <w:rPr>
          <w:lang w:eastAsia="zh-CN"/>
        </w:rPr>
        <w:t xml:space="preserve"> </w:t>
      </w:r>
      <w:r w:rsidR="00477848">
        <w:rPr>
          <w:lang w:eastAsia="zh-CN"/>
        </w:rPr>
        <w:t>that</w:t>
      </w:r>
      <w:r>
        <w:rPr>
          <w:lang w:eastAsia="zh-CN"/>
        </w:rPr>
        <w:t xml:space="preserve"> </w:t>
      </w:r>
      <w:r w:rsidRPr="00DB7CFF">
        <w:rPr>
          <w:kern w:val="2"/>
          <w:lang w:eastAsia="zh-CN"/>
        </w:rPr>
        <w:t>msgB should include preamble/payload ACK/NACK</w:t>
      </w:r>
      <w:r w:rsidR="004C3480">
        <w:rPr>
          <w:kern w:val="2"/>
          <w:lang w:eastAsia="zh-CN"/>
        </w:rPr>
        <w:t>.</w:t>
      </w:r>
    </w:p>
    <w:p w14:paraId="65711183" w14:textId="12DB1BE6" w:rsidR="00364B2F" w:rsidRDefault="00364B2F" w:rsidP="00C30BA4">
      <w:pPr>
        <w:spacing w:beforeLines="50" w:before="120"/>
        <w:rPr>
          <w:lang w:eastAsia="zh-CN"/>
        </w:rPr>
      </w:pPr>
      <w:r>
        <w:rPr>
          <w:kern w:val="2"/>
          <w:lang w:eastAsia="zh-CN"/>
        </w:rPr>
        <w:t xml:space="preserve">In RAN1 we should consider </w:t>
      </w:r>
      <w:r w:rsidR="00477848">
        <w:rPr>
          <w:kern w:val="2"/>
          <w:lang w:eastAsia="zh-CN"/>
        </w:rPr>
        <w:t>evaluat</w:t>
      </w:r>
      <w:r w:rsidR="00F22217">
        <w:rPr>
          <w:kern w:val="2"/>
          <w:lang w:eastAsia="zh-CN"/>
        </w:rPr>
        <w:t>ing</w:t>
      </w:r>
      <w:r w:rsidR="00477848">
        <w:rPr>
          <w:kern w:val="2"/>
          <w:lang w:eastAsia="zh-CN"/>
        </w:rPr>
        <w:t xml:space="preserve"> the</w:t>
      </w:r>
      <w:r w:rsidR="00477848" w:rsidRPr="00DB7CFF">
        <w:rPr>
          <w:kern w:val="2"/>
          <w:lang w:eastAsia="zh-CN"/>
        </w:rPr>
        <w:t xml:space="preserve"> </w:t>
      </w:r>
      <w:r w:rsidR="00477848">
        <w:rPr>
          <w:kern w:val="2"/>
          <w:lang w:eastAsia="zh-CN"/>
        </w:rPr>
        <w:t>supported</w:t>
      </w:r>
      <w:r w:rsidR="00921B7A">
        <w:rPr>
          <w:kern w:val="2"/>
          <w:lang w:eastAsia="zh-CN"/>
        </w:rPr>
        <w:t xml:space="preserve"> m</w:t>
      </w:r>
      <w:r w:rsidR="00477848" w:rsidRPr="00DB7CFF">
        <w:rPr>
          <w:kern w:val="2"/>
          <w:lang w:eastAsia="zh-CN"/>
        </w:rPr>
        <w:t>sgB payload size</w:t>
      </w:r>
      <w:r w:rsidR="00477848">
        <w:rPr>
          <w:kern w:val="2"/>
          <w:lang w:eastAsia="zh-CN"/>
        </w:rPr>
        <w:t xml:space="preserve">, if the </w:t>
      </w:r>
      <w:r w:rsidRPr="00DB7CFF">
        <w:rPr>
          <w:kern w:val="2"/>
          <w:lang w:eastAsia="zh-CN"/>
        </w:rPr>
        <w:t xml:space="preserve">content </w:t>
      </w:r>
      <w:r w:rsidR="00477848">
        <w:rPr>
          <w:kern w:val="2"/>
          <w:lang w:eastAsia="zh-CN"/>
        </w:rPr>
        <w:t xml:space="preserve">has been decided by </w:t>
      </w:r>
      <w:r w:rsidRPr="00DB7CFF">
        <w:rPr>
          <w:kern w:val="2"/>
          <w:lang w:eastAsia="zh-CN"/>
        </w:rPr>
        <w:t>RAN2.</w:t>
      </w:r>
    </w:p>
    <w:p w14:paraId="59D96937" w14:textId="77777777" w:rsidR="005A29EE" w:rsidRDefault="005A29EE" w:rsidP="00C30BA4">
      <w:pPr>
        <w:spacing w:beforeLines="50" w:before="120"/>
        <w:rPr>
          <w:i/>
          <w:kern w:val="2"/>
          <w:lang w:eastAsia="zh-CN"/>
        </w:rPr>
      </w:pPr>
    </w:p>
    <w:p w14:paraId="04A659E5" w14:textId="77777777" w:rsidR="000C5B6A" w:rsidRDefault="000C5B6A" w:rsidP="000C5B6A">
      <w:pPr>
        <w:pStyle w:val="Heading3"/>
        <w:tabs>
          <w:tab w:val="clear" w:pos="720"/>
          <w:tab w:val="num" w:pos="567"/>
        </w:tabs>
        <w:ind w:left="1997" w:hanging="1997"/>
        <w:rPr>
          <w:rFonts w:eastAsia="宋体"/>
          <w:lang w:eastAsia="zh-CN"/>
        </w:rPr>
      </w:pPr>
      <w:r w:rsidRPr="000C5B6A">
        <w:rPr>
          <w:rFonts w:eastAsia="宋体" w:hint="eastAsia"/>
          <w:lang w:eastAsia="zh-CN"/>
        </w:rPr>
        <w:t>Msg</w:t>
      </w:r>
      <w:r w:rsidRPr="000C5B6A">
        <w:rPr>
          <w:rFonts w:eastAsia="宋体"/>
          <w:lang w:eastAsia="zh-CN"/>
        </w:rPr>
        <w:t>A response window</w:t>
      </w:r>
    </w:p>
    <w:p w14:paraId="7CD363C7" w14:textId="6EB39DF4" w:rsidR="000C5B6A" w:rsidRDefault="00364B2F" w:rsidP="000C5B6A">
      <w:pPr>
        <w:rPr>
          <w:lang w:eastAsia="zh-CN"/>
        </w:rPr>
      </w:pPr>
      <w:r>
        <w:rPr>
          <w:rFonts w:hint="eastAsia"/>
          <w:lang w:eastAsia="zh-CN"/>
        </w:rPr>
        <w:t>F</w:t>
      </w:r>
      <w:r>
        <w:rPr>
          <w:lang w:eastAsia="zh-CN"/>
        </w:rPr>
        <w:t>our</w:t>
      </w:r>
      <w:r w:rsidR="00F9389F">
        <w:rPr>
          <w:lang w:eastAsia="zh-CN"/>
        </w:rPr>
        <w:t xml:space="preserve"> companies</w:t>
      </w:r>
      <w:r w:rsidR="007505A7">
        <w:rPr>
          <w:lang w:eastAsia="zh-CN"/>
        </w:rPr>
        <w:t xml:space="preserve"> [1][5][14][20]</w:t>
      </w:r>
      <w:r w:rsidR="00F9389F">
        <w:rPr>
          <w:lang w:eastAsia="zh-CN"/>
        </w:rPr>
        <w:t xml:space="preserve"> raise</w:t>
      </w:r>
      <w:r>
        <w:rPr>
          <w:lang w:eastAsia="zh-CN"/>
        </w:rPr>
        <w:t xml:space="preserve"> the issue of msgA response window.</w:t>
      </w:r>
    </w:p>
    <w:p w14:paraId="54A7D555" w14:textId="65A3DA1C" w:rsidR="00364B2F" w:rsidRDefault="00364B2F" w:rsidP="000C5B6A">
      <w:pPr>
        <w:rPr>
          <w:lang w:eastAsia="zh-CN"/>
        </w:rPr>
      </w:pPr>
      <w:r>
        <w:rPr>
          <w:lang w:eastAsia="zh-CN"/>
        </w:rPr>
        <w:t xml:space="preserve">There are two question to be solved, the first one is the starting time of RAR window, </w:t>
      </w:r>
      <w:r w:rsidR="007505A7">
        <w:rPr>
          <w:lang w:eastAsia="zh-CN"/>
        </w:rPr>
        <w:t>and two</w:t>
      </w:r>
      <w:r>
        <w:rPr>
          <w:lang w:eastAsia="zh-CN"/>
        </w:rPr>
        <w:t xml:space="preserve"> options are listed</w:t>
      </w:r>
      <w:r w:rsidR="007505A7">
        <w:rPr>
          <w:lang w:eastAsia="zh-CN"/>
        </w:rPr>
        <w:t xml:space="preserve"> for down selected</w:t>
      </w:r>
      <w:r>
        <w:rPr>
          <w:lang w:eastAsia="zh-CN"/>
        </w:rPr>
        <w:t>:</w:t>
      </w:r>
    </w:p>
    <w:p w14:paraId="45B00A73" w14:textId="52B0BB95" w:rsidR="00364B2F" w:rsidRPr="009A6855" w:rsidRDefault="00364B2F" w:rsidP="001A4C67">
      <w:pPr>
        <w:pStyle w:val="ListParagraph"/>
        <w:numPr>
          <w:ilvl w:val="0"/>
          <w:numId w:val="16"/>
        </w:numPr>
        <w:spacing w:beforeLines="50" w:before="120"/>
        <w:rPr>
          <w:kern w:val="2"/>
          <w:lang w:eastAsia="zh-CN"/>
        </w:rPr>
      </w:pPr>
      <w:r w:rsidRPr="009A6855">
        <w:rPr>
          <w:kern w:val="2"/>
          <w:lang w:eastAsia="zh-CN"/>
        </w:rPr>
        <w:t>Alt 1: The window starts after the MsgA preamble</w:t>
      </w:r>
      <w:r w:rsidR="00A44107" w:rsidRPr="009A6855">
        <w:rPr>
          <w:kern w:val="2"/>
          <w:lang w:eastAsia="zh-CN"/>
        </w:rPr>
        <w:t xml:space="preserve"> </w:t>
      </w:r>
    </w:p>
    <w:p w14:paraId="0D8DBF30" w14:textId="0DC88612" w:rsidR="00364B2F" w:rsidRPr="009A6855" w:rsidRDefault="00364B2F" w:rsidP="001A4C67">
      <w:pPr>
        <w:pStyle w:val="ListParagraph"/>
        <w:numPr>
          <w:ilvl w:val="0"/>
          <w:numId w:val="16"/>
        </w:numPr>
        <w:spacing w:beforeLines="50" w:before="120"/>
        <w:rPr>
          <w:kern w:val="2"/>
          <w:lang w:eastAsia="zh-CN"/>
        </w:rPr>
      </w:pPr>
      <w:r w:rsidRPr="009A6855">
        <w:rPr>
          <w:kern w:val="2"/>
          <w:lang w:eastAsia="zh-CN"/>
        </w:rPr>
        <w:t>Alt 2: The window starts after the MsgA PUSCH</w:t>
      </w:r>
      <w:r w:rsidR="00A44107" w:rsidRPr="009A6855">
        <w:rPr>
          <w:kern w:val="2"/>
          <w:lang w:eastAsia="zh-CN"/>
        </w:rPr>
        <w:t xml:space="preserve"> [1][5][20]</w:t>
      </w:r>
    </w:p>
    <w:p w14:paraId="11EC4D03" w14:textId="4FA3E8BE" w:rsidR="00364B2F" w:rsidRDefault="00364B2F" w:rsidP="000C5B6A">
      <w:pPr>
        <w:rPr>
          <w:lang w:eastAsia="zh-CN"/>
        </w:rPr>
      </w:pPr>
      <w:r>
        <w:rPr>
          <w:rFonts w:hint="eastAsia"/>
          <w:lang w:eastAsia="zh-CN"/>
        </w:rPr>
        <w:t>A</w:t>
      </w:r>
      <w:r>
        <w:rPr>
          <w:lang w:eastAsia="zh-CN"/>
        </w:rPr>
        <w:t xml:space="preserve">nother question is about the length of RAR window, whether to extend the length of window. </w:t>
      </w:r>
      <w:r w:rsidR="00C255DB">
        <w:rPr>
          <w:rFonts w:hint="eastAsia"/>
          <w:lang w:eastAsia="zh-CN"/>
        </w:rPr>
        <w:t>I</w:t>
      </w:r>
      <w:r>
        <w:rPr>
          <w:lang w:eastAsia="zh-CN"/>
        </w:rPr>
        <w:t>t will affect the RA-RNTI design.</w:t>
      </w:r>
    </w:p>
    <w:p w14:paraId="59F3632D" w14:textId="64D9711A" w:rsidR="007505A7" w:rsidRPr="007505A7" w:rsidRDefault="007505A7" w:rsidP="000C5B6A">
      <w:pPr>
        <w:rPr>
          <w:b/>
          <w:i/>
          <w:kern w:val="2"/>
          <w:highlight w:val="yellow"/>
          <w:lang w:eastAsia="zh-CN"/>
        </w:rPr>
      </w:pPr>
      <w:r w:rsidRPr="007505A7">
        <w:rPr>
          <w:rFonts w:hint="eastAsia"/>
          <w:b/>
          <w:i/>
          <w:kern w:val="2"/>
          <w:highlight w:val="yellow"/>
          <w:lang w:eastAsia="zh-CN"/>
        </w:rPr>
        <w:t>P</w:t>
      </w:r>
      <w:r w:rsidRPr="007505A7">
        <w:rPr>
          <w:b/>
          <w:i/>
          <w:kern w:val="2"/>
          <w:highlight w:val="yellow"/>
          <w:lang w:eastAsia="zh-CN"/>
        </w:rPr>
        <w:t>ossible Proposal</w:t>
      </w:r>
      <w:r w:rsidR="00C21121">
        <w:rPr>
          <w:b/>
          <w:i/>
          <w:kern w:val="2"/>
          <w:highlight w:val="yellow"/>
          <w:lang w:eastAsia="zh-CN"/>
        </w:rPr>
        <w:t xml:space="preserve"> 4</w:t>
      </w:r>
      <w:r w:rsidRPr="007505A7">
        <w:rPr>
          <w:b/>
          <w:i/>
          <w:kern w:val="2"/>
          <w:highlight w:val="yellow"/>
          <w:lang w:eastAsia="zh-CN"/>
        </w:rPr>
        <w:t>:</w:t>
      </w:r>
    </w:p>
    <w:p w14:paraId="1D190AB9" w14:textId="2ECDB775" w:rsidR="008A11C4" w:rsidRPr="00A62278" w:rsidRDefault="007505A7" w:rsidP="008A11C4">
      <w:pPr>
        <w:pStyle w:val="ListParagraph"/>
        <w:numPr>
          <w:ilvl w:val="0"/>
          <w:numId w:val="19"/>
        </w:numPr>
        <w:rPr>
          <w:b/>
          <w:i/>
          <w:lang w:eastAsia="zh-CN"/>
        </w:rPr>
      </w:pPr>
      <w:r w:rsidRPr="00A62278">
        <w:rPr>
          <w:b/>
          <w:i/>
          <w:lang w:eastAsia="zh-CN"/>
        </w:rPr>
        <w:t xml:space="preserve">Down select from the </w:t>
      </w:r>
      <w:r w:rsidR="008A11C4" w:rsidRPr="00A62278">
        <w:rPr>
          <w:b/>
          <w:i/>
          <w:lang w:eastAsia="zh-CN"/>
        </w:rPr>
        <w:t>following</w:t>
      </w:r>
      <w:r w:rsidRPr="00A62278">
        <w:rPr>
          <w:b/>
          <w:i/>
          <w:lang w:eastAsia="zh-CN"/>
        </w:rPr>
        <w:t xml:space="preserve"> options </w:t>
      </w:r>
      <w:r w:rsidR="008A11C4" w:rsidRPr="00A62278">
        <w:rPr>
          <w:b/>
          <w:i/>
          <w:lang w:eastAsia="zh-CN"/>
        </w:rPr>
        <w:t>for the msgB receiving window</w:t>
      </w:r>
      <w:r w:rsidRPr="00A62278">
        <w:rPr>
          <w:b/>
          <w:i/>
          <w:lang w:eastAsia="zh-CN"/>
        </w:rPr>
        <w:t>:</w:t>
      </w:r>
    </w:p>
    <w:p w14:paraId="262A337F" w14:textId="77777777" w:rsidR="008A11C4" w:rsidRPr="00A62278" w:rsidRDefault="007505A7" w:rsidP="008A11C4">
      <w:pPr>
        <w:pStyle w:val="ListParagraph"/>
        <w:numPr>
          <w:ilvl w:val="1"/>
          <w:numId w:val="19"/>
        </w:numPr>
        <w:rPr>
          <w:b/>
          <w:i/>
          <w:lang w:eastAsia="zh-CN"/>
        </w:rPr>
      </w:pPr>
      <w:r w:rsidRPr="00A62278">
        <w:rPr>
          <w:b/>
          <w:i/>
          <w:kern w:val="2"/>
          <w:lang w:eastAsia="zh-CN"/>
        </w:rPr>
        <w:t>Alt 1: The window starts after the MsgA preamble</w:t>
      </w:r>
    </w:p>
    <w:p w14:paraId="2CDF668F" w14:textId="3C065D83" w:rsidR="007505A7" w:rsidRPr="00E12027" w:rsidRDefault="007505A7" w:rsidP="008A11C4">
      <w:pPr>
        <w:pStyle w:val="ListParagraph"/>
        <w:numPr>
          <w:ilvl w:val="1"/>
          <w:numId w:val="19"/>
        </w:numPr>
        <w:rPr>
          <w:b/>
          <w:i/>
          <w:lang w:eastAsia="zh-CN"/>
        </w:rPr>
      </w:pPr>
      <w:r w:rsidRPr="00A62278">
        <w:rPr>
          <w:b/>
          <w:i/>
          <w:kern w:val="2"/>
          <w:lang w:eastAsia="zh-CN"/>
        </w:rPr>
        <w:t>Alt 2: The window starts after the MsgA PUSCH</w:t>
      </w:r>
    </w:p>
    <w:p w14:paraId="2B162690" w14:textId="6E907788" w:rsidR="00E12027" w:rsidRPr="00A62278" w:rsidRDefault="00E12027" w:rsidP="008A11C4">
      <w:pPr>
        <w:pStyle w:val="ListParagraph"/>
        <w:numPr>
          <w:ilvl w:val="1"/>
          <w:numId w:val="19"/>
        </w:numPr>
        <w:rPr>
          <w:b/>
          <w:i/>
          <w:lang w:eastAsia="zh-CN"/>
        </w:rPr>
      </w:pPr>
      <w:r>
        <w:rPr>
          <w:b/>
          <w:i/>
          <w:kern w:val="2"/>
          <w:lang w:eastAsia="zh-CN"/>
        </w:rPr>
        <w:t>Alt 3:</w:t>
      </w:r>
      <w:r w:rsidRPr="00E12027">
        <w:rPr>
          <w:b/>
          <w:i/>
          <w:kern w:val="2"/>
          <w:lang w:eastAsia="zh-CN"/>
        </w:rPr>
        <w:t xml:space="preserve"> The window starts from the 1st symbol of the 1st available CORESET for msgB</w:t>
      </w:r>
    </w:p>
    <w:p w14:paraId="315324E3" w14:textId="4D9C40BE" w:rsidR="00824D81" w:rsidRPr="00A62278" w:rsidRDefault="007505A7" w:rsidP="008A11C4">
      <w:pPr>
        <w:pStyle w:val="ListParagraph"/>
        <w:numPr>
          <w:ilvl w:val="0"/>
          <w:numId w:val="19"/>
        </w:numPr>
        <w:rPr>
          <w:b/>
          <w:i/>
          <w:lang w:eastAsia="zh-CN"/>
        </w:rPr>
      </w:pPr>
      <w:r w:rsidRPr="00A62278">
        <w:rPr>
          <w:b/>
          <w:i/>
          <w:kern w:val="2"/>
          <w:lang w:eastAsia="zh-CN"/>
        </w:rPr>
        <w:t>FFS the window size, e.g. whether the length is enough for the msgB processing.</w:t>
      </w:r>
    </w:p>
    <w:p w14:paraId="49B89105" w14:textId="7858A299" w:rsidR="003C660D" w:rsidRPr="00A62278" w:rsidRDefault="003C660D" w:rsidP="003C660D">
      <w:pPr>
        <w:pStyle w:val="ListParagraph"/>
        <w:numPr>
          <w:ilvl w:val="1"/>
          <w:numId w:val="19"/>
        </w:numPr>
        <w:rPr>
          <w:b/>
          <w:i/>
          <w:lang w:eastAsia="zh-CN"/>
        </w:rPr>
      </w:pPr>
      <w:r w:rsidRPr="00A62278">
        <w:rPr>
          <w:b/>
          <w:i/>
          <w:kern w:val="2"/>
          <w:lang w:eastAsia="zh-CN"/>
        </w:rPr>
        <w:lastRenderedPageBreak/>
        <w:t>RAN2 input will be needed for exact content of msgB</w:t>
      </w:r>
    </w:p>
    <w:p w14:paraId="3B051626" w14:textId="77777777" w:rsidR="00364B2F" w:rsidRDefault="00364B2F" w:rsidP="000C5B6A">
      <w:pPr>
        <w:rPr>
          <w:lang w:eastAsia="zh-CN"/>
        </w:rPr>
      </w:pPr>
    </w:p>
    <w:p w14:paraId="4D2F8047" w14:textId="77777777" w:rsidR="000C5B6A" w:rsidRDefault="000C5B6A" w:rsidP="000C5B6A">
      <w:pPr>
        <w:pStyle w:val="Heading3"/>
        <w:tabs>
          <w:tab w:val="clear" w:pos="720"/>
          <w:tab w:val="num" w:pos="567"/>
        </w:tabs>
        <w:ind w:left="1997" w:hanging="1997"/>
        <w:rPr>
          <w:rFonts w:eastAsia="宋体"/>
          <w:lang w:eastAsia="zh-CN"/>
        </w:rPr>
      </w:pPr>
      <w:r w:rsidRPr="000C5B6A">
        <w:rPr>
          <w:rFonts w:eastAsia="宋体"/>
          <w:lang w:eastAsia="zh-CN"/>
        </w:rPr>
        <w:t>Recognition of msgB or msg2</w:t>
      </w:r>
    </w:p>
    <w:p w14:paraId="325900C8" w14:textId="21F1958E" w:rsidR="005C39A9" w:rsidRDefault="005C39A9" w:rsidP="005C39A9">
      <w:r>
        <w:t>Regarding the 2-step RACH</w:t>
      </w:r>
      <w:r>
        <w:rPr>
          <w:rFonts w:hint="eastAsia"/>
          <w:lang w:eastAsia="zh-CN"/>
        </w:rPr>
        <w:t xml:space="preserve"> and</w:t>
      </w:r>
      <w:r>
        <w:rPr>
          <w:lang w:eastAsia="zh-CN"/>
        </w:rPr>
        <w:t xml:space="preserve"> 4-step RACH, different type</w:t>
      </w:r>
      <w:r w:rsidR="00F22217">
        <w:rPr>
          <w:lang w:eastAsia="zh-CN"/>
        </w:rPr>
        <w:t>s</w:t>
      </w:r>
      <w:r>
        <w:rPr>
          <w:lang w:eastAsia="zh-CN"/>
        </w:rPr>
        <w:t xml:space="preserve"> of UE will </w:t>
      </w:r>
      <w:r w:rsidR="00F9389F">
        <w:rPr>
          <w:lang w:eastAsia="zh-CN"/>
        </w:rPr>
        <w:t>ex</w:t>
      </w:r>
      <w:r>
        <w:rPr>
          <w:lang w:eastAsia="zh-CN"/>
        </w:rPr>
        <w:t>pect different response message of m</w:t>
      </w:r>
      <w:r w:rsidRPr="00B859E9">
        <w:t xml:space="preserve">sgB </w:t>
      </w:r>
      <w:r>
        <w:t xml:space="preserve">or msg2. Furthermore, if RACH procedure falls back to msg3 transmission, UE may need to monitor the msg2-like response message. </w:t>
      </w:r>
      <w:r w:rsidRPr="00B859E9">
        <w:t xml:space="preserve">From UE </w:t>
      </w:r>
      <w:r>
        <w:t>perspective</w:t>
      </w:r>
      <w:r w:rsidRPr="00B859E9">
        <w:t xml:space="preserve">, UE should distinguish the message </w:t>
      </w:r>
      <w:r>
        <w:t>of</w:t>
      </w:r>
      <w:r w:rsidRPr="00B859E9">
        <w:t xml:space="preserve"> response </w:t>
      </w:r>
      <w:r>
        <w:t>to</w:t>
      </w:r>
      <w:r w:rsidRPr="00B859E9">
        <w:t xml:space="preserve"> msgA/msg1 whether is msgB </w:t>
      </w:r>
      <w:r>
        <w:t>or</w:t>
      </w:r>
      <w:r w:rsidRPr="00B859E9">
        <w:t xml:space="preserve"> msg2. </w:t>
      </w:r>
      <w:r>
        <w:t>How to differentiate the response message in step 2 should be considered. F</w:t>
      </w:r>
      <w:r w:rsidR="00080CB1">
        <w:rPr>
          <w:rFonts w:hint="eastAsia"/>
          <w:lang w:eastAsia="zh-CN"/>
        </w:rPr>
        <w:t>ive</w:t>
      </w:r>
      <w:r>
        <w:t xml:space="preserve"> companies </w:t>
      </w:r>
      <w:r w:rsidR="006C083D">
        <w:t>[1]</w:t>
      </w:r>
      <w:r w:rsidR="001C2F08">
        <w:t>[6]</w:t>
      </w:r>
      <w:r w:rsidR="006C083D">
        <w:t>[</w:t>
      </w:r>
      <w:r w:rsidR="00490EAB">
        <w:t>10</w:t>
      </w:r>
      <w:r w:rsidR="006C083D">
        <w:t>][</w:t>
      </w:r>
      <w:r w:rsidR="00490EAB">
        <w:t>13</w:t>
      </w:r>
      <w:r w:rsidR="006C083D">
        <w:t>][</w:t>
      </w:r>
      <w:r w:rsidR="00490EAB">
        <w:t>16</w:t>
      </w:r>
      <w:r w:rsidR="006C083D">
        <w:t>]</w:t>
      </w:r>
      <w:r w:rsidR="00490EAB">
        <w:t xml:space="preserve"> </w:t>
      </w:r>
      <w:r>
        <w:t>propos</w:t>
      </w:r>
      <w:r w:rsidR="006C083D">
        <w:t xml:space="preserve">ed some </w:t>
      </w:r>
      <w:r w:rsidR="009A6855">
        <w:rPr>
          <w:rFonts w:hint="eastAsia"/>
          <w:lang w:eastAsia="zh-CN"/>
        </w:rPr>
        <w:t>option</w:t>
      </w:r>
      <w:r w:rsidR="006C083D">
        <w:t>s:</w:t>
      </w:r>
    </w:p>
    <w:p w14:paraId="157E0049" w14:textId="72E6F637" w:rsidR="0015511E" w:rsidRDefault="0015511E" w:rsidP="001A4C67">
      <w:pPr>
        <w:pStyle w:val="ListParagraph"/>
        <w:numPr>
          <w:ilvl w:val="0"/>
          <w:numId w:val="12"/>
        </w:numPr>
      </w:pPr>
      <w:r>
        <w:t xml:space="preserve">Option1: </w:t>
      </w:r>
      <w:r w:rsidR="007F07CC">
        <w:t>New</w:t>
      </w:r>
      <w:r>
        <w:t xml:space="preserve"> RA-RNTI</w:t>
      </w:r>
      <w:r w:rsidRPr="0015511E">
        <w:t xml:space="preserve"> </w:t>
      </w:r>
      <w:r>
        <w:t xml:space="preserve">for </w:t>
      </w:r>
      <w:r w:rsidR="007F07CC">
        <w:t xml:space="preserve">msgB </w:t>
      </w:r>
      <w:r>
        <w:t>[1][6][10]</w:t>
      </w:r>
    </w:p>
    <w:p w14:paraId="5FBE23B8" w14:textId="6FC4BB1D" w:rsidR="007F07CC" w:rsidRDefault="007F07CC" w:rsidP="001A4C67">
      <w:pPr>
        <w:pStyle w:val="ListParagraph"/>
        <w:numPr>
          <w:ilvl w:val="0"/>
          <w:numId w:val="12"/>
        </w:numPr>
      </w:pPr>
      <w:r w:rsidRPr="009A6855">
        <w:rPr>
          <w:kern w:val="2"/>
          <w:lang w:eastAsia="zh-CN"/>
        </w:rPr>
        <w:t>Option2: Reinterpretation of reserved field in DCI format 1_0 for scheduling RAR [10]</w:t>
      </w:r>
    </w:p>
    <w:p w14:paraId="588DDD6D" w14:textId="0B0D5114" w:rsidR="0015511E" w:rsidRDefault="007F07CC" w:rsidP="001A4C67">
      <w:pPr>
        <w:pStyle w:val="ListParagraph"/>
        <w:numPr>
          <w:ilvl w:val="0"/>
          <w:numId w:val="12"/>
        </w:numPr>
      </w:pPr>
      <w:r>
        <w:t>Option3</w:t>
      </w:r>
      <w:r w:rsidR="0015511E">
        <w:t xml:space="preserve">: </w:t>
      </w:r>
      <w:r w:rsidRPr="009A6855">
        <w:rPr>
          <w:kern w:val="2"/>
          <w:lang w:eastAsia="zh-CN"/>
        </w:rPr>
        <w:t>E</w:t>
      </w:r>
      <w:r w:rsidR="0015511E" w:rsidRPr="009A6855">
        <w:rPr>
          <w:kern w:val="2"/>
          <w:lang w:eastAsia="zh-CN"/>
        </w:rPr>
        <w:t>xplicit</w:t>
      </w:r>
      <w:r w:rsidRPr="009A6855">
        <w:rPr>
          <w:kern w:val="2"/>
          <w:lang w:eastAsia="zh-CN"/>
        </w:rPr>
        <w:t>/implicit</w:t>
      </w:r>
      <w:r w:rsidR="0015511E" w:rsidRPr="009A6855">
        <w:rPr>
          <w:kern w:val="2"/>
          <w:lang w:eastAsia="zh-CN"/>
        </w:rPr>
        <w:t xml:space="preserve"> indication </w:t>
      </w:r>
      <w:r w:rsidRPr="009A6855">
        <w:rPr>
          <w:kern w:val="2"/>
          <w:lang w:eastAsia="zh-CN"/>
        </w:rPr>
        <w:t xml:space="preserve">in MAC layer </w:t>
      </w:r>
      <w:r w:rsidR="0015511E">
        <w:t>for</w:t>
      </w:r>
      <w:r w:rsidRPr="009A6855">
        <w:rPr>
          <w:kern w:val="2"/>
          <w:lang w:eastAsia="zh-CN"/>
        </w:rPr>
        <w:t xml:space="preserve"> msgB or msg2 multiplexed in one PDSCH</w:t>
      </w:r>
      <w:r w:rsidR="0015511E">
        <w:t xml:space="preserve"> [10]</w:t>
      </w:r>
      <w:r>
        <w:t>[13]</w:t>
      </w:r>
      <w:r w:rsidR="0015511E">
        <w:t>[16]</w:t>
      </w:r>
    </w:p>
    <w:p w14:paraId="5919EC33" w14:textId="4C033310" w:rsidR="0015511E" w:rsidRDefault="007F07CC" w:rsidP="00E12027">
      <w:pPr>
        <w:pStyle w:val="ListParagraph"/>
        <w:numPr>
          <w:ilvl w:val="0"/>
          <w:numId w:val="12"/>
        </w:numPr>
        <w:rPr>
          <w:lang w:eastAsia="zh-CN"/>
        </w:rPr>
      </w:pPr>
      <w:r>
        <w:rPr>
          <w:rFonts w:hint="eastAsia"/>
          <w:lang w:eastAsia="zh-CN"/>
        </w:rPr>
        <w:t>O</w:t>
      </w:r>
      <w:r>
        <w:rPr>
          <w:lang w:eastAsia="zh-CN"/>
        </w:rPr>
        <w:t xml:space="preserve">ption4: </w:t>
      </w:r>
      <w:r w:rsidR="00E12027" w:rsidRPr="00E12027">
        <w:rPr>
          <w:lang w:eastAsia="zh-CN"/>
        </w:rPr>
        <w:t>UE distinguishes the fallback RAR and MsgB by different time/frequency resources</w:t>
      </w:r>
      <w:r>
        <w:rPr>
          <w:lang w:eastAsia="zh-CN"/>
        </w:rPr>
        <w:t xml:space="preserve"> [13]</w:t>
      </w:r>
    </w:p>
    <w:p w14:paraId="1B7FBC18" w14:textId="77777777" w:rsidR="00490EAB" w:rsidRDefault="00490EAB" w:rsidP="005C39A9">
      <w:pPr>
        <w:rPr>
          <w:lang w:eastAsia="zh-CN"/>
        </w:rPr>
      </w:pPr>
      <w:r>
        <w:t xml:space="preserve">The solutions are related to RA-RNTI, </w:t>
      </w:r>
      <w:r>
        <w:rPr>
          <w:rFonts w:hint="eastAsia"/>
          <w:lang w:eastAsia="zh-CN"/>
        </w:rPr>
        <w:t>MAC</w:t>
      </w:r>
      <w:r>
        <w:rPr>
          <w:lang w:eastAsia="zh-CN"/>
        </w:rPr>
        <w:t xml:space="preserve"> </w:t>
      </w:r>
      <w:r w:rsidRPr="006C083D">
        <w:rPr>
          <w:rFonts w:hint="eastAsia"/>
          <w:kern w:val="2"/>
          <w:lang w:eastAsia="zh-CN"/>
        </w:rPr>
        <w:t>structure</w:t>
      </w:r>
      <w:r w:rsidR="00CB4E80">
        <w:rPr>
          <w:kern w:val="2"/>
          <w:lang w:eastAsia="zh-CN"/>
        </w:rPr>
        <w:t xml:space="preserve"> and so on</w:t>
      </w:r>
      <w:r>
        <w:rPr>
          <w:lang w:eastAsia="zh-CN"/>
        </w:rPr>
        <w:t xml:space="preserve">, so </w:t>
      </w:r>
      <w:r>
        <w:t>we can handle this issue later to see any questions to be solved by RAN1 when RAN2 input is ready.</w:t>
      </w:r>
    </w:p>
    <w:p w14:paraId="0E5FAA7B" w14:textId="77777777" w:rsidR="005C39A9" w:rsidRDefault="005C39A9" w:rsidP="00C30BA4">
      <w:pPr>
        <w:spacing w:beforeLines="50" w:before="120"/>
        <w:rPr>
          <w:i/>
          <w:kern w:val="2"/>
          <w:lang w:eastAsia="zh-CN"/>
        </w:rPr>
      </w:pPr>
    </w:p>
    <w:p w14:paraId="1E3A36B2" w14:textId="77777777" w:rsidR="005C39A9" w:rsidRPr="005C39A9" w:rsidRDefault="005C39A9" w:rsidP="005C39A9">
      <w:pPr>
        <w:rPr>
          <w:lang w:eastAsia="zh-CN"/>
        </w:rPr>
      </w:pPr>
    </w:p>
    <w:p w14:paraId="3A510A47" w14:textId="77777777" w:rsidR="006A73EC" w:rsidRDefault="00490EAB" w:rsidP="003F64B2">
      <w:pPr>
        <w:pStyle w:val="Heading3"/>
        <w:tabs>
          <w:tab w:val="clear" w:pos="720"/>
          <w:tab w:val="num" w:pos="567"/>
        </w:tabs>
        <w:ind w:left="1997" w:hanging="1997"/>
        <w:rPr>
          <w:lang w:eastAsia="zh-CN"/>
        </w:rPr>
      </w:pPr>
      <w:r>
        <w:rPr>
          <w:lang w:eastAsia="zh-CN"/>
        </w:rPr>
        <w:t>Others</w:t>
      </w:r>
      <w:r w:rsidR="00090DF8">
        <w:rPr>
          <w:lang w:eastAsia="zh-CN"/>
        </w:rPr>
        <w:t xml:space="preserve">  </w:t>
      </w:r>
      <w:r w:rsidR="00090DF8">
        <w:rPr>
          <w:rFonts w:hint="eastAsia"/>
          <w:lang w:eastAsia="zh-CN"/>
        </w:rPr>
        <w:t xml:space="preserve"> </w:t>
      </w:r>
    </w:p>
    <w:p w14:paraId="520427CC" w14:textId="77777777" w:rsidR="0043698A" w:rsidRPr="0043698A" w:rsidRDefault="0043698A" w:rsidP="0043698A">
      <w:r>
        <w:t>In [5], it is proposed that f</w:t>
      </w:r>
      <w:r w:rsidRPr="0043698A">
        <w:t>or timing advance in MsgB, the granularity of the TA is based on the subcarrier spacing of the data part of MsgA</w:t>
      </w:r>
      <w:r>
        <w:t>.</w:t>
      </w:r>
    </w:p>
    <w:p w14:paraId="0477AD6E" w14:textId="77777777" w:rsidR="00370C3A" w:rsidRDefault="00D429D1" w:rsidP="0043698A">
      <w:pPr>
        <w:rPr>
          <w:lang w:eastAsia="zh-CN"/>
        </w:rPr>
      </w:pPr>
      <w:r>
        <w:rPr>
          <w:lang w:eastAsia="zh-CN"/>
        </w:rPr>
        <w:t>Also i</w:t>
      </w:r>
      <w:r w:rsidR="0043698A">
        <w:rPr>
          <w:lang w:eastAsia="zh-CN"/>
        </w:rPr>
        <w:t xml:space="preserve">n [5], it is </w:t>
      </w:r>
      <w:r w:rsidR="004A4D5B">
        <w:rPr>
          <w:lang w:eastAsia="zh-CN"/>
        </w:rPr>
        <w:t>indicated</w:t>
      </w:r>
      <w:r w:rsidR="0043698A">
        <w:rPr>
          <w:lang w:eastAsia="zh-CN"/>
        </w:rPr>
        <w:t xml:space="preserve"> that </w:t>
      </w:r>
      <w:r w:rsidR="0043698A" w:rsidRPr="0043698A">
        <w:rPr>
          <w:lang w:eastAsia="zh-CN"/>
        </w:rPr>
        <w:t>since for 2-step RACH cases like state transition and data transmission, there is a pre-allocated UE-ID, it is possible to use the UE specific control channel to transmit the random access response.</w:t>
      </w:r>
    </w:p>
    <w:p w14:paraId="593C4404" w14:textId="77777777" w:rsidR="007031E7" w:rsidRDefault="007031E7" w:rsidP="0043698A">
      <w:pPr>
        <w:rPr>
          <w:lang w:eastAsia="zh-CN"/>
        </w:rPr>
      </w:pPr>
    </w:p>
    <w:p w14:paraId="5B940979" w14:textId="77777777" w:rsidR="007031E7" w:rsidRPr="007031E7" w:rsidRDefault="007031E7" w:rsidP="007031E7">
      <w:pPr>
        <w:widowControl w:val="0"/>
        <w:autoSpaceDE/>
        <w:autoSpaceDN/>
        <w:adjustRightInd/>
        <w:snapToGrid/>
        <w:spacing w:after="0"/>
        <w:rPr>
          <w:b/>
          <w:lang w:eastAsia="zh-CN"/>
        </w:rPr>
      </w:pPr>
      <w:r w:rsidRPr="007031E7">
        <w:rPr>
          <w:rFonts w:hint="eastAsia"/>
          <w:b/>
          <w:lang w:eastAsia="zh-CN"/>
        </w:rPr>
        <w:t>Any comment</w:t>
      </w:r>
      <w:r w:rsidRPr="007031E7">
        <w:rPr>
          <w:b/>
          <w:lang w:eastAsia="zh-CN"/>
        </w:rPr>
        <w:t>s</w:t>
      </w:r>
      <w:r w:rsidRPr="007031E7">
        <w:rPr>
          <w:rFonts w:hint="eastAsia"/>
          <w:b/>
          <w:lang w:eastAsia="zh-CN"/>
        </w:rPr>
        <w:t>?</w:t>
      </w:r>
    </w:p>
    <w:tbl>
      <w:tblPr>
        <w:tblStyle w:val="TableGrid"/>
        <w:tblW w:w="0" w:type="auto"/>
        <w:tblLook w:val="04A0" w:firstRow="1" w:lastRow="0" w:firstColumn="1" w:lastColumn="0" w:noHBand="0" w:noVBand="1"/>
      </w:tblPr>
      <w:tblGrid>
        <w:gridCol w:w="1413"/>
        <w:gridCol w:w="7894"/>
      </w:tblGrid>
      <w:tr w:rsidR="00B65E6D" w:rsidRPr="00004C3F" w14:paraId="1EDF7655" w14:textId="77777777" w:rsidTr="00E1202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7C21216" w14:textId="77777777" w:rsidR="00B65E6D" w:rsidRPr="00004C3F" w:rsidRDefault="00B65E6D" w:rsidP="00E12027">
            <w:pPr>
              <w:widowControl/>
              <w:spacing w:beforeLines="50" w:before="120"/>
              <w:rPr>
                <w:i/>
                <w:kern w:val="2"/>
                <w:lang w:eastAsia="zh-CN"/>
              </w:rPr>
            </w:pPr>
            <w:r w:rsidRPr="00004C3F">
              <w:rPr>
                <w:i/>
                <w:kern w:val="2"/>
                <w:lang w:eastAsia="zh-CN"/>
              </w:rPr>
              <w:t>Company</w:t>
            </w:r>
          </w:p>
        </w:tc>
        <w:tc>
          <w:tcPr>
            <w:tcW w:w="78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B3C99A7" w14:textId="77777777" w:rsidR="00B65E6D" w:rsidRPr="00004C3F" w:rsidRDefault="00B65E6D" w:rsidP="00E12027">
            <w:pPr>
              <w:widowControl/>
              <w:spacing w:beforeLines="50" w:before="120"/>
              <w:rPr>
                <w:i/>
                <w:kern w:val="2"/>
                <w:lang w:eastAsia="zh-CN"/>
              </w:rPr>
            </w:pPr>
            <w:r w:rsidRPr="00004C3F">
              <w:rPr>
                <w:i/>
                <w:kern w:val="2"/>
                <w:lang w:eastAsia="zh-CN"/>
              </w:rPr>
              <w:t>View</w:t>
            </w:r>
          </w:p>
        </w:tc>
      </w:tr>
      <w:tr w:rsidR="00D33629" w:rsidRPr="00004C3F" w14:paraId="1AC5895F" w14:textId="77777777" w:rsidTr="00E12027">
        <w:tc>
          <w:tcPr>
            <w:tcW w:w="1413" w:type="dxa"/>
            <w:tcBorders>
              <w:top w:val="single" w:sz="4" w:space="0" w:color="auto"/>
              <w:left w:val="single" w:sz="4" w:space="0" w:color="auto"/>
              <w:bottom w:val="single" w:sz="4" w:space="0" w:color="auto"/>
              <w:right w:val="single" w:sz="4" w:space="0" w:color="auto"/>
            </w:tcBorders>
          </w:tcPr>
          <w:p w14:paraId="7DCB6C79" w14:textId="26AC55B8" w:rsidR="00D33629" w:rsidRPr="00FF00E6" w:rsidRDefault="00D33629" w:rsidP="00D33629">
            <w:pPr>
              <w:widowControl/>
              <w:spacing w:beforeLines="50" w:before="120"/>
              <w:rPr>
                <w:kern w:val="2"/>
                <w:lang w:eastAsia="zh-CN"/>
              </w:rPr>
            </w:pPr>
            <w:r>
              <w:rPr>
                <w:kern w:val="2"/>
                <w:lang w:eastAsia="zh-CN"/>
              </w:rPr>
              <w:t>Ericsson</w:t>
            </w:r>
          </w:p>
        </w:tc>
        <w:tc>
          <w:tcPr>
            <w:tcW w:w="7894" w:type="dxa"/>
            <w:tcBorders>
              <w:top w:val="single" w:sz="4" w:space="0" w:color="auto"/>
              <w:left w:val="single" w:sz="4" w:space="0" w:color="auto"/>
              <w:bottom w:val="single" w:sz="4" w:space="0" w:color="auto"/>
              <w:right w:val="single" w:sz="4" w:space="0" w:color="auto"/>
            </w:tcBorders>
          </w:tcPr>
          <w:p w14:paraId="3C612D3D" w14:textId="77777777" w:rsidR="00D33629" w:rsidRDefault="00D33629" w:rsidP="00D33629">
            <w:pPr>
              <w:widowControl/>
              <w:spacing w:beforeLines="50" w:before="120"/>
            </w:pPr>
            <w:r w:rsidRPr="00DF16AC">
              <w:rPr>
                <w:b/>
                <w:kern w:val="2"/>
                <w:lang w:eastAsia="zh-CN"/>
              </w:rPr>
              <w:t>Proposal 4:</w:t>
            </w:r>
            <w:r>
              <w:rPr>
                <w:kern w:val="2"/>
                <w:lang w:eastAsia="zh-CN"/>
              </w:rPr>
              <w:t xml:space="preserve"> </w:t>
            </w:r>
            <w:r>
              <w:t>msgA response window starts from the 1</w:t>
            </w:r>
            <w:r w:rsidRPr="00D96A2F">
              <w:rPr>
                <w:vertAlign w:val="superscript"/>
              </w:rPr>
              <w:t>st</w:t>
            </w:r>
            <w:r>
              <w:t xml:space="preserve"> symbol of the 1</w:t>
            </w:r>
            <w:r w:rsidRPr="00D96A2F">
              <w:rPr>
                <w:vertAlign w:val="superscript"/>
              </w:rPr>
              <w:t>st</w:t>
            </w:r>
            <w:r>
              <w:t xml:space="preserve"> available CORESET for msgB, the duration can be the same as that for RAR as a start point.</w:t>
            </w:r>
          </w:p>
          <w:p w14:paraId="77115C3E" w14:textId="77777777" w:rsidR="00D33629" w:rsidRDefault="00D33629" w:rsidP="00D33629">
            <w:pPr>
              <w:widowControl/>
              <w:spacing w:beforeLines="50" w:before="120"/>
              <w:rPr>
                <w:kern w:val="2"/>
                <w:lang w:eastAsia="zh-CN"/>
              </w:rPr>
            </w:pPr>
            <w:r w:rsidRPr="00DF16AC">
              <w:rPr>
                <w:b/>
                <w:kern w:val="2"/>
                <w:lang w:eastAsia="zh-CN"/>
              </w:rPr>
              <w:t>Section 2.2.3:</w:t>
            </w:r>
            <w:r>
              <w:rPr>
                <w:kern w:val="2"/>
                <w:lang w:eastAsia="zh-CN"/>
              </w:rPr>
              <w:t xml:space="preserve"> option 4 is not found in contribution [13], so maybe remove it. As indicated in WID, new RNTIs should be defined for msgB in RAN2, and the RNTI can be created in the same way as discussed in the summary of the “msgA structure” for the RNTI used for the scrambling of PUSCH for msgA. And maybe same RNTI can be used for PUSCH scrambling, msgB PDCCH CRC scrambling and also the msgB PDSCH scrambling.</w:t>
            </w:r>
          </w:p>
          <w:p w14:paraId="000D56BF" w14:textId="77777777" w:rsidR="00D33629" w:rsidRPr="00FF00E6" w:rsidRDefault="00D33629" w:rsidP="00D33629">
            <w:pPr>
              <w:widowControl/>
              <w:spacing w:beforeLines="50" w:before="120"/>
              <w:rPr>
                <w:kern w:val="2"/>
                <w:lang w:eastAsia="zh-CN"/>
              </w:rPr>
            </w:pPr>
          </w:p>
        </w:tc>
      </w:tr>
      <w:tr w:rsidR="00D33629" w:rsidRPr="00004C3F" w14:paraId="2F988C1B" w14:textId="77777777" w:rsidTr="00E12027">
        <w:tc>
          <w:tcPr>
            <w:tcW w:w="1413" w:type="dxa"/>
            <w:tcBorders>
              <w:top w:val="single" w:sz="4" w:space="0" w:color="auto"/>
              <w:left w:val="single" w:sz="4" w:space="0" w:color="auto"/>
              <w:bottom w:val="single" w:sz="4" w:space="0" w:color="auto"/>
              <w:right w:val="single" w:sz="4" w:space="0" w:color="auto"/>
            </w:tcBorders>
          </w:tcPr>
          <w:p w14:paraId="2733CCE5" w14:textId="77777777" w:rsidR="00D33629" w:rsidRPr="00FF00E6" w:rsidRDefault="00D33629" w:rsidP="00D33629">
            <w:pPr>
              <w:widowControl/>
              <w:spacing w:beforeLines="50" w:before="120"/>
              <w:rPr>
                <w:kern w:val="2"/>
                <w:lang w:eastAsia="zh-CN"/>
              </w:rPr>
            </w:pPr>
          </w:p>
        </w:tc>
        <w:tc>
          <w:tcPr>
            <w:tcW w:w="7894" w:type="dxa"/>
            <w:tcBorders>
              <w:top w:val="single" w:sz="4" w:space="0" w:color="auto"/>
              <w:left w:val="single" w:sz="4" w:space="0" w:color="auto"/>
              <w:bottom w:val="single" w:sz="4" w:space="0" w:color="auto"/>
              <w:right w:val="single" w:sz="4" w:space="0" w:color="auto"/>
            </w:tcBorders>
          </w:tcPr>
          <w:p w14:paraId="094823F8" w14:textId="77777777" w:rsidR="00D33629" w:rsidRPr="00FF00E6" w:rsidRDefault="00D33629" w:rsidP="00D33629">
            <w:pPr>
              <w:spacing w:beforeLines="50" w:before="120"/>
              <w:rPr>
                <w:kern w:val="2"/>
                <w:lang w:eastAsia="zh-CN"/>
              </w:rPr>
            </w:pPr>
          </w:p>
        </w:tc>
      </w:tr>
    </w:tbl>
    <w:p w14:paraId="27B938BA" w14:textId="77777777" w:rsidR="00B65E6D" w:rsidRDefault="00B65E6D" w:rsidP="004A4D5B">
      <w:pPr>
        <w:rPr>
          <w:lang w:eastAsia="zh-CN"/>
        </w:rPr>
      </w:pPr>
    </w:p>
    <w:p w14:paraId="06280341" w14:textId="77777777" w:rsidR="00370C3A" w:rsidRPr="001D7748" w:rsidRDefault="001D7748" w:rsidP="001D7748">
      <w:pPr>
        <w:pStyle w:val="Heading2"/>
        <w:tabs>
          <w:tab w:val="clear" w:pos="576"/>
          <w:tab w:val="num" w:pos="2127"/>
        </w:tabs>
        <w:ind w:left="567" w:hanging="567"/>
        <w:rPr>
          <w:lang w:val="en-GB" w:eastAsia="zh-CN"/>
        </w:rPr>
      </w:pPr>
      <w:r w:rsidRPr="001D7748">
        <w:rPr>
          <w:rFonts w:hint="eastAsia"/>
          <w:lang w:val="en-GB" w:eastAsia="zh-CN"/>
        </w:rPr>
        <w:t>F</w:t>
      </w:r>
      <w:r w:rsidRPr="001D7748">
        <w:rPr>
          <w:lang w:val="en-GB" w:eastAsia="zh-CN"/>
        </w:rPr>
        <w:t>all back</w:t>
      </w:r>
    </w:p>
    <w:p w14:paraId="6533F9CA" w14:textId="2EEF773D" w:rsidR="00AB766D" w:rsidRDefault="00AB766D" w:rsidP="009A6855">
      <w:r>
        <w:rPr>
          <w:rFonts w:hint="eastAsia"/>
        </w:rPr>
        <w:t xml:space="preserve">The fallback could take place </w:t>
      </w:r>
      <w:r w:rsidR="009966C7">
        <w:t>if</w:t>
      </w:r>
      <w:r w:rsidR="00F55C56">
        <w:rPr>
          <w:rFonts w:hint="eastAsia"/>
        </w:rPr>
        <w:t xml:space="preserve"> the preamble is detected and the msgA PUSCH </w:t>
      </w:r>
      <w:r w:rsidR="00736563">
        <w:rPr>
          <w:rFonts w:hint="eastAsia"/>
        </w:rPr>
        <w:t xml:space="preserve">decoding </w:t>
      </w:r>
      <w:r w:rsidR="00F55C56">
        <w:rPr>
          <w:rFonts w:hint="eastAsia"/>
        </w:rPr>
        <w:t>fails.</w:t>
      </w:r>
      <w:r w:rsidR="00512646">
        <w:rPr>
          <w:rFonts w:hint="eastAsia"/>
        </w:rPr>
        <w:t xml:space="preserve"> The UE could fall back to a PUSCH transmission scheduled by RAR</w:t>
      </w:r>
      <w:r>
        <w:rPr>
          <w:rFonts w:hint="eastAsia"/>
        </w:rPr>
        <w:t xml:space="preserve">. Another </w:t>
      </w:r>
      <w:r w:rsidR="009966C7">
        <w:t>kind</w:t>
      </w:r>
      <w:r>
        <w:rPr>
          <w:rFonts w:hint="eastAsia"/>
        </w:rPr>
        <w:t xml:space="preserve"> of fallback takes place when counter overflow</w:t>
      </w:r>
      <w:r w:rsidR="00F65FCE">
        <w:rPr>
          <w:rFonts w:hint="eastAsia"/>
        </w:rPr>
        <w:t>/RAR timer expiration</w:t>
      </w:r>
      <w:r w:rsidR="00B27AF0">
        <w:rPr>
          <w:rFonts w:hint="eastAsia"/>
        </w:rPr>
        <w:t xml:space="preserve"> takes place</w:t>
      </w:r>
      <w:r w:rsidR="006F6875">
        <w:rPr>
          <w:rFonts w:hint="eastAsia"/>
        </w:rPr>
        <w:t xml:space="preserve"> </w:t>
      </w:r>
      <w:r w:rsidR="009966C7">
        <w:t xml:space="preserve">etc. </w:t>
      </w:r>
      <w:r w:rsidR="006F6875">
        <w:rPr>
          <w:rFonts w:hint="eastAsia"/>
        </w:rPr>
        <w:t>[7][19]</w:t>
      </w:r>
      <w:r w:rsidR="00B27AF0">
        <w:rPr>
          <w:rFonts w:hint="eastAsia"/>
        </w:rPr>
        <w:t xml:space="preserve"> under an initial 2-step RACH process</w:t>
      </w:r>
      <w:r>
        <w:rPr>
          <w:rFonts w:hint="eastAsia"/>
        </w:rPr>
        <w:t xml:space="preserve"> happens. In these scenarios, a </w:t>
      </w:r>
      <w:r w:rsidR="00D074E7">
        <w:rPr>
          <w:rFonts w:hint="eastAsia"/>
        </w:rPr>
        <w:t>re-initiation of the counter/RAR</w:t>
      </w:r>
      <w:r>
        <w:rPr>
          <w:rFonts w:hint="eastAsia"/>
        </w:rPr>
        <w:t xml:space="preserve"> would take place.</w:t>
      </w:r>
    </w:p>
    <w:p w14:paraId="1602B485" w14:textId="2035A1A4" w:rsidR="00B0561A" w:rsidRDefault="00B0561A" w:rsidP="009A6855">
      <w:r>
        <w:rPr>
          <w:rFonts w:hint="eastAsia"/>
        </w:rPr>
        <w:t>I</w:t>
      </w:r>
      <w:r>
        <w:t>n generally, fall back from 2-step RACH to 4-step RACH can in three different cases like:</w:t>
      </w:r>
    </w:p>
    <w:p w14:paraId="00D408A5" w14:textId="77777777" w:rsidR="00B0561A" w:rsidRDefault="00B0561A" w:rsidP="001A4C67">
      <w:pPr>
        <w:pStyle w:val="ListParagraph"/>
        <w:numPr>
          <w:ilvl w:val="0"/>
          <w:numId w:val="11"/>
        </w:numPr>
      </w:pPr>
      <w:r>
        <w:lastRenderedPageBreak/>
        <w:t>P</w:t>
      </w:r>
      <w:r w:rsidRPr="001D7748">
        <w:t>reamble</w:t>
      </w:r>
      <w:r>
        <w:t xml:space="preserve"> </w:t>
      </w:r>
      <w:r w:rsidRPr="001D7748">
        <w:t>detection</w:t>
      </w:r>
      <w:r>
        <w:t xml:space="preserve"> fail</w:t>
      </w:r>
    </w:p>
    <w:p w14:paraId="615C4980" w14:textId="77777777" w:rsidR="00B0561A" w:rsidRDefault="00B0561A" w:rsidP="001A4C67">
      <w:pPr>
        <w:pStyle w:val="ListParagraph"/>
        <w:numPr>
          <w:ilvl w:val="0"/>
          <w:numId w:val="11"/>
        </w:numPr>
      </w:pPr>
      <w:r>
        <w:t>P</w:t>
      </w:r>
      <w:r w:rsidRPr="001D7748">
        <w:t>reamble</w:t>
      </w:r>
      <w:r>
        <w:t xml:space="preserve"> </w:t>
      </w:r>
      <w:r w:rsidRPr="001D7748">
        <w:t>detection success</w:t>
      </w:r>
      <w:r>
        <w:t xml:space="preserve"> and </w:t>
      </w:r>
      <w:r w:rsidRPr="001D7748">
        <w:t>PUSCH</w:t>
      </w:r>
      <w:r>
        <w:t xml:space="preserve"> decoding fail</w:t>
      </w:r>
    </w:p>
    <w:p w14:paraId="2C7CB01C" w14:textId="77777777" w:rsidR="00B0561A" w:rsidRDefault="00B0561A" w:rsidP="001A4C67">
      <w:pPr>
        <w:pStyle w:val="ListParagraph"/>
        <w:numPr>
          <w:ilvl w:val="0"/>
          <w:numId w:val="11"/>
        </w:numPr>
      </w:pPr>
      <w:r>
        <w:t>P</w:t>
      </w:r>
      <w:r w:rsidRPr="001D7748">
        <w:t>reamble</w:t>
      </w:r>
      <w:r>
        <w:t xml:space="preserve"> </w:t>
      </w:r>
      <w:r w:rsidRPr="001D7748">
        <w:t>detection success</w:t>
      </w:r>
      <w:r>
        <w:t xml:space="preserve"> and </w:t>
      </w:r>
      <w:r w:rsidRPr="001D7748">
        <w:t>PUSCH</w:t>
      </w:r>
      <w:r>
        <w:t xml:space="preserve"> decoding success</w:t>
      </w:r>
    </w:p>
    <w:p w14:paraId="467CE3BC" w14:textId="77777777" w:rsidR="00B0561A" w:rsidRDefault="00B0561A" w:rsidP="009A6855">
      <w:r>
        <w:t>Any other cases are not precluded, for example, some cases in contribution [19].</w:t>
      </w:r>
    </w:p>
    <w:p w14:paraId="0963FDF7" w14:textId="77777777" w:rsidR="001D7748" w:rsidRPr="00B0561A" w:rsidRDefault="001D7748" w:rsidP="00B0561A">
      <w:pPr>
        <w:pStyle w:val="Heading3"/>
        <w:tabs>
          <w:tab w:val="clear" w:pos="720"/>
          <w:tab w:val="num" w:pos="567"/>
        </w:tabs>
        <w:ind w:left="1997" w:hanging="1997"/>
        <w:rPr>
          <w:rFonts w:eastAsia="宋体"/>
          <w:lang w:eastAsia="zh-CN"/>
        </w:rPr>
      </w:pPr>
      <w:r w:rsidRPr="00B0561A">
        <w:rPr>
          <w:rFonts w:eastAsia="宋体" w:hint="eastAsia"/>
          <w:lang w:eastAsia="zh-CN"/>
        </w:rPr>
        <w:t>I</w:t>
      </w:r>
      <w:r w:rsidRPr="00B0561A">
        <w:rPr>
          <w:rFonts w:eastAsia="宋体"/>
          <w:lang w:eastAsia="zh-CN"/>
        </w:rPr>
        <w:t>n case of preamble detection fail</w:t>
      </w:r>
    </w:p>
    <w:p w14:paraId="3940EE85" w14:textId="64A83D14" w:rsidR="007505A7" w:rsidRDefault="001C2F08" w:rsidP="009A6855">
      <w:r>
        <w:rPr>
          <w:rFonts w:hint="eastAsia"/>
        </w:rPr>
        <w:t>I</w:t>
      </w:r>
      <w:r>
        <w:t xml:space="preserve">n case of preamble detection fail, it is obviously that UE should retry the transmission, </w:t>
      </w:r>
      <w:r w:rsidR="007505A7">
        <w:t>three options are listed:</w:t>
      </w:r>
    </w:p>
    <w:p w14:paraId="0356B88F" w14:textId="7A5AEC17" w:rsidR="007505A7" w:rsidRDefault="007505A7" w:rsidP="001A4C67">
      <w:pPr>
        <w:pStyle w:val="ListParagraph"/>
        <w:numPr>
          <w:ilvl w:val="0"/>
          <w:numId w:val="17"/>
        </w:numPr>
      </w:pPr>
      <w:r w:rsidRPr="009A6855">
        <w:t>Option</w:t>
      </w:r>
      <w:r w:rsidR="00D33629">
        <w:t>1</w:t>
      </w:r>
      <w:r w:rsidRPr="009A6855">
        <w:t xml:space="preserve">: </w:t>
      </w:r>
      <w:r>
        <w:t>Fall back</w:t>
      </w:r>
      <w:r w:rsidR="00297DEF">
        <w:t xml:space="preserve"> to 4-step RACH</w:t>
      </w:r>
      <w:r>
        <w:t xml:space="preserve"> after certain times of re-attempt of 2-step RACH.[7][15]</w:t>
      </w:r>
    </w:p>
    <w:p w14:paraId="1DAD6CBE" w14:textId="27A9AA0F" w:rsidR="007505A7" w:rsidRDefault="007505A7" w:rsidP="001A4C67">
      <w:pPr>
        <w:pStyle w:val="ListParagraph"/>
        <w:numPr>
          <w:ilvl w:val="0"/>
          <w:numId w:val="17"/>
        </w:numPr>
      </w:pPr>
      <w:r w:rsidRPr="009A6855">
        <w:t>Option</w:t>
      </w:r>
      <w:r w:rsidR="00D33629">
        <w:t>2</w:t>
      </w:r>
      <w:r w:rsidRPr="009A6855">
        <w:t xml:space="preserve">: </w:t>
      </w:r>
      <w:r w:rsidR="001C2F08">
        <w:t>2-step and 4-step retry are both possible.</w:t>
      </w:r>
      <w:r>
        <w:t>[2]</w:t>
      </w:r>
      <w:r w:rsidR="00D33629">
        <w:t>[18]</w:t>
      </w:r>
    </w:p>
    <w:p w14:paraId="391EC083" w14:textId="77777777" w:rsidR="004C3480" w:rsidRDefault="004C3480" w:rsidP="007505A7">
      <w:pPr>
        <w:spacing w:after="0"/>
        <w:rPr>
          <w:lang w:eastAsia="zh-CN"/>
        </w:rPr>
      </w:pPr>
    </w:p>
    <w:p w14:paraId="5A990F18" w14:textId="2BF5868B" w:rsidR="007505A7" w:rsidRPr="009A6855" w:rsidRDefault="00297DEF" w:rsidP="009A6855">
      <w:pPr>
        <w:rPr>
          <w:b/>
          <w:i/>
          <w:highlight w:val="yellow"/>
        </w:rPr>
      </w:pPr>
      <w:r w:rsidRPr="009A6855">
        <w:rPr>
          <w:b/>
          <w:i/>
          <w:highlight w:val="yellow"/>
        </w:rPr>
        <w:t>Possible Proposal</w:t>
      </w:r>
      <w:r w:rsidR="0048177C">
        <w:rPr>
          <w:b/>
          <w:i/>
          <w:highlight w:val="yellow"/>
        </w:rPr>
        <w:t xml:space="preserve"> 5</w:t>
      </w:r>
      <w:r w:rsidRPr="009A6855">
        <w:rPr>
          <w:b/>
          <w:i/>
          <w:highlight w:val="yellow"/>
        </w:rPr>
        <w:t>:</w:t>
      </w:r>
    </w:p>
    <w:p w14:paraId="098BF91B" w14:textId="77777777" w:rsidR="00417E65" w:rsidRPr="00A62278" w:rsidRDefault="00297DEF" w:rsidP="00417E65">
      <w:pPr>
        <w:pStyle w:val="ListParagraph"/>
        <w:numPr>
          <w:ilvl w:val="0"/>
          <w:numId w:val="21"/>
        </w:numPr>
        <w:rPr>
          <w:b/>
          <w:i/>
        </w:rPr>
      </w:pPr>
      <w:r w:rsidRPr="00A62278">
        <w:rPr>
          <w:b/>
          <w:i/>
        </w:rPr>
        <w:t>Down-select</w:t>
      </w:r>
      <w:r w:rsidR="00417E65" w:rsidRPr="00A62278">
        <w:rPr>
          <w:b/>
          <w:i/>
        </w:rPr>
        <w:t xml:space="preserve"> from the following</w:t>
      </w:r>
      <w:r w:rsidR="004C3480" w:rsidRPr="00A62278">
        <w:rPr>
          <w:b/>
          <w:i/>
        </w:rPr>
        <w:t xml:space="preserve"> options in case of preamble detection fail:</w:t>
      </w:r>
    </w:p>
    <w:p w14:paraId="31CF1BE7" w14:textId="67257888" w:rsidR="00417E65" w:rsidRPr="00A62278" w:rsidRDefault="004C3480" w:rsidP="00417E65">
      <w:pPr>
        <w:pStyle w:val="ListParagraph"/>
        <w:numPr>
          <w:ilvl w:val="1"/>
          <w:numId w:val="21"/>
        </w:numPr>
        <w:rPr>
          <w:b/>
          <w:i/>
        </w:rPr>
      </w:pPr>
      <w:r w:rsidRPr="00A62278">
        <w:rPr>
          <w:b/>
          <w:i/>
        </w:rPr>
        <w:t>Option</w:t>
      </w:r>
      <w:r w:rsidR="00D33629">
        <w:rPr>
          <w:b/>
          <w:i/>
        </w:rPr>
        <w:t xml:space="preserve"> 1</w:t>
      </w:r>
      <w:r w:rsidRPr="00A62278">
        <w:rPr>
          <w:b/>
          <w:i/>
        </w:rPr>
        <w:t xml:space="preserve">: </w:t>
      </w:r>
      <w:r w:rsidR="00091D36" w:rsidRPr="00A62278">
        <w:rPr>
          <w:b/>
          <w:i/>
        </w:rPr>
        <w:t>R</w:t>
      </w:r>
      <w:r w:rsidRPr="00A62278">
        <w:rPr>
          <w:b/>
          <w:i/>
        </w:rPr>
        <w:t>e-attempt of 2-step RACH.</w:t>
      </w:r>
    </w:p>
    <w:p w14:paraId="1C66C619" w14:textId="1B9ABBB0" w:rsidR="00091D36" w:rsidRPr="00A62278" w:rsidRDefault="00091D36" w:rsidP="00091D36">
      <w:pPr>
        <w:pStyle w:val="ListParagraph"/>
        <w:numPr>
          <w:ilvl w:val="2"/>
          <w:numId w:val="21"/>
        </w:numPr>
        <w:rPr>
          <w:b/>
          <w:i/>
        </w:rPr>
      </w:pPr>
      <w:r w:rsidRPr="00A62278">
        <w:rPr>
          <w:b/>
          <w:i/>
        </w:rPr>
        <w:t>Fall back to 4-step RACH after certain times of detection fail can be considered</w:t>
      </w:r>
    </w:p>
    <w:p w14:paraId="2A2DC657" w14:textId="238DE1DC" w:rsidR="004C3480" w:rsidRPr="00A62278" w:rsidRDefault="004C3480" w:rsidP="00417E65">
      <w:pPr>
        <w:pStyle w:val="ListParagraph"/>
        <w:numPr>
          <w:ilvl w:val="1"/>
          <w:numId w:val="21"/>
        </w:numPr>
        <w:rPr>
          <w:b/>
          <w:i/>
        </w:rPr>
      </w:pPr>
      <w:r w:rsidRPr="00A62278">
        <w:rPr>
          <w:b/>
          <w:i/>
        </w:rPr>
        <w:t>Option</w:t>
      </w:r>
      <w:r w:rsidR="00D33629">
        <w:rPr>
          <w:b/>
          <w:i/>
        </w:rPr>
        <w:t xml:space="preserve"> 2</w:t>
      </w:r>
      <w:r w:rsidRPr="00A62278">
        <w:rPr>
          <w:b/>
          <w:i/>
        </w:rPr>
        <w:t>: 2-step and 4-step retry are both possible.</w:t>
      </w:r>
      <w:r w:rsidRPr="00A62278">
        <w:t xml:space="preserve"> </w:t>
      </w:r>
    </w:p>
    <w:p w14:paraId="2C196F1E" w14:textId="66C8ADD5" w:rsidR="00417E65" w:rsidRPr="00A62278" w:rsidRDefault="00417E65" w:rsidP="00A62278">
      <w:pPr>
        <w:pStyle w:val="ListParagraph"/>
        <w:numPr>
          <w:ilvl w:val="2"/>
          <w:numId w:val="21"/>
        </w:numPr>
        <w:rPr>
          <w:b/>
          <w:i/>
        </w:rPr>
      </w:pPr>
      <w:r w:rsidRPr="00A62278">
        <w:rPr>
          <w:b/>
          <w:i/>
        </w:rPr>
        <w:t>FFS the selection criterion</w:t>
      </w:r>
    </w:p>
    <w:p w14:paraId="26EE1EE7" w14:textId="77777777" w:rsidR="00B0561A" w:rsidRPr="001C2F08" w:rsidRDefault="00B0561A" w:rsidP="00370C3A">
      <w:pPr>
        <w:spacing w:after="0"/>
        <w:rPr>
          <w:lang w:eastAsia="zh-CN"/>
        </w:rPr>
      </w:pPr>
    </w:p>
    <w:p w14:paraId="182455BE" w14:textId="77777777" w:rsidR="001D7748" w:rsidRPr="00B0561A" w:rsidRDefault="001D7748" w:rsidP="00B0561A">
      <w:pPr>
        <w:pStyle w:val="Heading3"/>
        <w:tabs>
          <w:tab w:val="clear" w:pos="720"/>
          <w:tab w:val="num" w:pos="567"/>
        </w:tabs>
        <w:ind w:left="1997" w:hanging="1997"/>
        <w:rPr>
          <w:rFonts w:eastAsia="宋体"/>
          <w:lang w:eastAsia="zh-CN"/>
        </w:rPr>
      </w:pPr>
      <w:r w:rsidRPr="00B0561A">
        <w:rPr>
          <w:rFonts w:eastAsia="宋体"/>
          <w:lang w:eastAsia="zh-CN"/>
        </w:rPr>
        <w:t>In case of preamble detection success and PUSCH decoding fail</w:t>
      </w:r>
    </w:p>
    <w:p w14:paraId="44FA267D" w14:textId="3D4B16CB" w:rsidR="001D7748" w:rsidRPr="009A6855" w:rsidRDefault="003A1FD8" w:rsidP="009A6855">
      <w:r>
        <w:rPr>
          <w:rFonts w:hint="eastAsia"/>
        </w:rPr>
        <w:t>A</w:t>
      </w:r>
      <w:r>
        <w:t xml:space="preserve">lmost all the contributions support fall back to 4-step RACH </w:t>
      </w:r>
      <w:r w:rsidR="00287140" w:rsidRPr="009A6855">
        <w:t>in case of preamble detection success and PUSCH decoding fail.</w:t>
      </w:r>
      <w:r w:rsidR="00287140">
        <w:t xml:space="preserve"> </w:t>
      </w:r>
      <w:r w:rsidR="005E4D04">
        <w:t xml:space="preserve">But different fallback solutions are provided </w:t>
      </w:r>
      <w:r w:rsidRPr="009A6855">
        <w:t>in case of PUSCH decoding failure in MsgA</w:t>
      </w:r>
      <w:r w:rsidR="005E4D04" w:rsidRPr="009A6855">
        <w:t xml:space="preserve"> but preamble detected</w:t>
      </w:r>
      <w:r w:rsidRPr="009A6855">
        <w:t>.</w:t>
      </w:r>
    </w:p>
    <w:p w14:paraId="4BA35E0B" w14:textId="7C162C64" w:rsidR="003A1FD8" w:rsidRPr="009A6855" w:rsidRDefault="003A1FD8" w:rsidP="009A6855">
      <w:r w:rsidRPr="009A6855">
        <w:rPr>
          <w:rFonts w:hint="eastAsia"/>
        </w:rPr>
        <w:t>F</w:t>
      </w:r>
      <w:r w:rsidRPr="009A6855">
        <w:t>or the supporting fall back to 4-step RACH, there are</w:t>
      </w:r>
      <w:r w:rsidR="003E7E5E" w:rsidRPr="009A6855">
        <w:t xml:space="preserve"> four</w:t>
      </w:r>
      <w:r w:rsidRPr="009A6855">
        <w:t xml:space="preserve"> options</w:t>
      </w:r>
      <w:r w:rsidR="00287140" w:rsidRPr="009A6855">
        <w:t xml:space="preserve"> are mentioned</w:t>
      </w:r>
      <w:r w:rsidRPr="009A6855">
        <w:t>:</w:t>
      </w:r>
    </w:p>
    <w:p w14:paraId="555B98DF" w14:textId="21160A79" w:rsidR="003A1FD8" w:rsidRPr="009A6855" w:rsidRDefault="0015511E" w:rsidP="001A4C67">
      <w:pPr>
        <w:pStyle w:val="ListParagraph"/>
        <w:numPr>
          <w:ilvl w:val="0"/>
          <w:numId w:val="13"/>
        </w:numPr>
      </w:pPr>
      <w:r w:rsidRPr="009A6855">
        <w:t>Option1:</w:t>
      </w:r>
      <w:r w:rsidR="00297DEF" w:rsidRPr="009A6855">
        <w:t xml:space="preserve"> </w:t>
      </w:r>
      <w:r w:rsidR="003A1FD8" w:rsidRPr="009A6855">
        <w:t>Start a msg3 transmission</w:t>
      </w:r>
      <w:r w:rsidR="009966C7" w:rsidRPr="009A6855">
        <w:t>[1][2][</w:t>
      </w:r>
      <w:r w:rsidR="001231A3" w:rsidRPr="009A6855">
        <w:t>5</w:t>
      </w:r>
      <w:r w:rsidR="009966C7" w:rsidRPr="009A6855">
        <w:t>][</w:t>
      </w:r>
      <w:r w:rsidR="001231A3" w:rsidRPr="009A6855">
        <w:t>6</w:t>
      </w:r>
      <w:r w:rsidR="009966C7" w:rsidRPr="009A6855">
        <w:t>]</w:t>
      </w:r>
      <w:r w:rsidR="00D12C44" w:rsidRPr="009A6855">
        <w:t>[7][8][9][13][15]</w:t>
      </w:r>
      <w:r w:rsidR="002A52B7" w:rsidRPr="009A6855">
        <w:t>[17][18][19]</w:t>
      </w:r>
      <w:r w:rsidR="005E4D04" w:rsidRPr="009A6855">
        <w:t>[20]</w:t>
      </w:r>
    </w:p>
    <w:p w14:paraId="21FD9EF2" w14:textId="659C8F09" w:rsidR="009966C7" w:rsidRPr="009A6855" w:rsidRDefault="0015511E" w:rsidP="001A4C67">
      <w:pPr>
        <w:pStyle w:val="ListParagraph"/>
        <w:numPr>
          <w:ilvl w:val="0"/>
          <w:numId w:val="13"/>
        </w:numPr>
      </w:pPr>
      <w:r w:rsidRPr="009A6855">
        <w:t xml:space="preserve">Option2: </w:t>
      </w:r>
      <w:r w:rsidR="009966C7" w:rsidRPr="009A6855">
        <w:t>Start msgA retransmission and may fall back after certain times of re-attempt of 2-step RACH</w:t>
      </w:r>
      <w:r w:rsidRPr="009A6855">
        <w:t xml:space="preserve"> </w:t>
      </w:r>
      <w:r w:rsidR="009966C7" w:rsidRPr="009A6855">
        <w:t>[2]</w:t>
      </w:r>
      <w:r w:rsidR="00D12C44" w:rsidRPr="009A6855">
        <w:t>[5][9][15]</w:t>
      </w:r>
      <w:r w:rsidR="002A52B7" w:rsidRPr="009A6855">
        <w:t>[17][18][19]</w:t>
      </w:r>
    </w:p>
    <w:p w14:paraId="36048ACA" w14:textId="42282642" w:rsidR="003A1FD8" w:rsidRPr="001231A3" w:rsidRDefault="0015511E" w:rsidP="001A4C67">
      <w:pPr>
        <w:pStyle w:val="ListParagraph"/>
        <w:numPr>
          <w:ilvl w:val="0"/>
          <w:numId w:val="13"/>
        </w:numPr>
      </w:pPr>
      <w:r w:rsidRPr="009A6855">
        <w:t xml:space="preserve">Option3: </w:t>
      </w:r>
      <w:r w:rsidR="003A1FD8" w:rsidRPr="009A6855">
        <w:t>Start a new 4-step RACH procedure</w:t>
      </w:r>
      <w:r w:rsidRPr="009A6855">
        <w:t xml:space="preserve"> </w:t>
      </w:r>
      <w:r w:rsidR="009966C7" w:rsidRPr="009A6855">
        <w:t>[</w:t>
      </w:r>
      <w:r w:rsidR="001231A3" w:rsidRPr="009A6855">
        <w:t>5</w:t>
      </w:r>
      <w:r w:rsidR="009966C7" w:rsidRPr="009A6855">
        <w:t>][</w:t>
      </w:r>
      <w:r w:rsidR="00D12C44" w:rsidRPr="009A6855">
        <w:t>8</w:t>
      </w:r>
      <w:r w:rsidR="009966C7" w:rsidRPr="009A6855">
        <w:t>]</w:t>
      </w:r>
    </w:p>
    <w:p w14:paraId="525A3005" w14:textId="19509196" w:rsidR="001231A3" w:rsidRDefault="0015511E" w:rsidP="001A4C67">
      <w:pPr>
        <w:pStyle w:val="ListParagraph"/>
        <w:numPr>
          <w:ilvl w:val="0"/>
          <w:numId w:val="13"/>
        </w:numPr>
      </w:pPr>
      <w:r w:rsidRPr="009A6855">
        <w:t xml:space="preserve">Option4: </w:t>
      </w:r>
      <w:r w:rsidR="001231A3" w:rsidRPr="009A6855">
        <w:t>Retransmit PUSCH and use HARQ</w:t>
      </w:r>
      <w:r w:rsidRPr="009A6855">
        <w:t xml:space="preserve"> </w:t>
      </w:r>
      <w:r w:rsidR="001231A3" w:rsidRPr="009A6855">
        <w:t>[4][16]</w:t>
      </w:r>
      <w:r w:rsidR="002A52B7" w:rsidRPr="009A6855">
        <w:t>[20]</w:t>
      </w:r>
    </w:p>
    <w:p w14:paraId="674D30CF" w14:textId="77777777" w:rsidR="003A1FD8" w:rsidRDefault="003A1FD8" w:rsidP="00370C3A">
      <w:pPr>
        <w:spacing w:after="0"/>
        <w:rPr>
          <w:lang w:eastAsia="zh-CN"/>
        </w:rPr>
      </w:pPr>
    </w:p>
    <w:p w14:paraId="0D5ED9AE" w14:textId="0537421D" w:rsidR="00A72098" w:rsidRDefault="00287140" w:rsidP="00370C3A">
      <w:pPr>
        <w:spacing w:after="0"/>
        <w:rPr>
          <w:b/>
          <w:i/>
          <w:kern w:val="2"/>
          <w:highlight w:val="yellow"/>
          <w:lang w:eastAsia="zh-CN"/>
        </w:rPr>
      </w:pPr>
      <w:r>
        <w:rPr>
          <w:b/>
          <w:i/>
          <w:kern w:val="2"/>
          <w:highlight w:val="yellow"/>
          <w:lang w:eastAsia="zh-CN"/>
        </w:rPr>
        <w:t xml:space="preserve">Possible </w:t>
      </w:r>
      <w:r w:rsidRPr="007F4DCF">
        <w:rPr>
          <w:b/>
          <w:i/>
          <w:kern w:val="2"/>
          <w:highlight w:val="yellow"/>
          <w:lang w:eastAsia="zh-CN"/>
        </w:rPr>
        <w:t>Proposal</w:t>
      </w:r>
      <w:r w:rsidR="0048177C">
        <w:rPr>
          <w:b/>
          <w:i/>
          <w:kern w:val="2"/>
          <w:highlight w:val="yellow"/>
          <w:lang w:eastAsia="zh-CN"/>
        </w:rPr>
        <w:t xml:space="preserve"> 6</w:t>
      </w:r>
      <w:r w:rsidRPr="007F4DCF">
        <w:rPr>
          <w:b/>
          <w:i/>
          <w:kern w:val="2"/>
          <w:highlight w:val="yellow"/>
          <w:lang w:eastAsia="zh-CN"/>
        </w:rPr>
        <w:t xml:space="preserve">: </w:t>
      </w:r>
    </w:p>
    <w:p w14:paraId="175675B4" w14:textId="33002B16" w:rsidR="00287140" w:rsidRPr="00A62278" w:rsidRDefault="00287140" w:rsidP="00A72098">
      <w:pPr>
        <w:pStyle w:val="ListParagraph"/>
        <w:numPr>
          <w:ilvl w:val="0"/>
          <w:numId w:val="22"/>
        </w:numPr>
        <w:spacing w:after="0"/>
        <w:rPr>
          <w:b/>
          <w:i/>
          <w:kern w:val="2"/>
          <w:lang w:eastAsia="zh-CN"/>
        </w:rPr>
      </w:pPr>
      <w:r w:rsidRPr="00A62278">
        <w:rPr>
          <w:b/>
          <w:i/>
          <w:kern w:val="2"/>
          <w:lang w:eastAsia="zh-CN"/>
        </w:rPr>
        <w:t>Fallback to 4-step RACH</w:t>
      </w:r>
      <w:r w:rsidRPr="00A62278">
        <w:rPr>
          <w:rFonts w:hint="eastAsia"/>
          <w:b/>
          <w:i/>
          <w:kern w:val="2"/>
          <w:lang w:eastAsia="zh-CN"/>
        </w:rPr>
        <w:t xml:space="preserve"> </w:t>
      </w:r>
      <w:r w:rsidRPr="00A62278">
        <w:rPr>
          <w:b/>
          <w:i/>
          <w:kern w:val="2"/>
          <w:lang w:eastAsia="zh-CN"/>
        </w:rPr>
        <w:t>sh</w:t>
      </w:r>
      <w:r w:rsidRPr="00A62278">
        <w:rPr>
          <w:rFonts w:hint="eastAsia"/>
          <w:b/>
          <w:i/>
          <w:kern w:val="2"/>
          <w:lang w:eastAsia="zh-CN"/>
        </w:rPr>
        <w:t>ould be supported</w:t>
      </w:r>
      <w:r w:rsidRPr="00A62278">
        <w:rPr>
          <w:b/>
          <w:i/>
          <w:kern w:val="2"/>
          <w:lang w:eastAsia="zh-CN"/>
        </w:rPr>
        <w:t xml:space="preserve"> in case of preamble successfully detected but payload decoding failed. </w:t>
      </w:r>
      <w:r w:rsidR="0043183C">
        <w:rPr>
          <w:b/>
          <w:i/>
          <w:kern w:val="2"/>
          <w:lang w:eastAsia="zh-CN"/>
        </w:rPr>
        <w:t>F</w:t>
      </w:r>
      <w:r w:rsidRPr="00A62278">
        <w:rPr>
          <w:b/>
          <w:i/>
          <w:kern w:val="2"/>
          <w:lang w:eastAsia="zh-CN"/>
        </w:rPr>
        <w:t>urther discuss on the options of fall back mode:</w:t>
      </w:r>
    </w:p>
    <w:p w14:paraId="6AEE4192" w14:textId="77777777" w:rsidR="00287140" w:rsidRPr="00A62278" w:rsidRDefault="00287140" w:rsidP="00A72098">
      <w:pPr>
        <w:pStyle w:val="ListParagraph"/>
        <w:numPr>
          <w:ilvl w:val="1"/>
          <w:numId w:val="22"/>
        </w:numPr>
        <w:spacing w:after="0"/>
        <w:rPr>
          <w:b/>
          <w:i/>
          <w:kern w:val="2"/>
          <w:lang w:eastAsia="zh-CN"/>
        </w:rPr>
      </w:pPr>
      <w:r w:rsidRPr="00A62278">
        <w:rPr>
          <w:b/>
          <w:i/>
          <w:kern w:val="2"/>
          <w:lang w:eastAsia="zh-CN"/>
        </w:rPr>
        <w:t>Start a msg3 transmission</w:t>
      </w:r>
    </w:p>
    <w:p w14:paraId="3DCFCC89" w14:textId="67E67C42" w:rsidR="0015511E" w:rsidRPr="00A62278" w:rsidRDefault="0015511E" w:rsidP="00A72098">
      <w:pPr>
        <w:pStyle w:val="ListParagraph"/>
        <w:numPr>
          <w:ilvl w:val="1"/>
          <w:numId w:val="22"/>
        </w:numPr>
        <w:spacing w:after="0"/>
        <w:rPr>
          <w:b/>
          <w:i/>
          <w:kern w:val="2"/>
          <w:lang w:eastAsia="zh-CN"/>
        </w:rPr>
      </w:pPr>
      <w:r w:rsidRPr="00A62278">
        <w:rPr>
          <w:b/>
          <w:i/>
          <w:kern w:val="2"/>
          <w:lang w:eastAsia="zh-CN"/>
        </w:rPr>
        <w:t>Start msgA retransmission</w:t>
      </w:r>
    </w:p>
    <w:p w14:paraId="51566D4F" w14:textId="77777777" w:rsidR="00287140" w:rsidRPr="00A62278" w:rsidRDefault="00287140" w:rsidP="00A72098">
      <w:pPr>
        <w:pStyle w:val="ListParagraph"/>
        <w:numPr>
          <w:ilvl w:val="1"/>
          <w:numId w:val="22"/>
        </w:numPr>
        <w:spacing w:after="0"/>
        <w:rPr>
          <w:b/>
          <w:i/>
          <w:kern w:val="2"/>
          <w:lang w:eastAsia="zh-CN"/>
        </w:rPr>
      </w:pPr>
      <w:r w:rsidRPr="00A62278">
        <w:rPr>
          <w:b/>
          <w:i/>
          <w:kern w:val="2"/>
          <w:lang w:eastAsia="zh-CN"/>
        </w:rPr>
        <w:t>Start a new 4-step RACH procedure</w:t>
      </w:r>
    </w:p>
    <w:p w14:paraId="6249DF48" w14:textId="42EB2523" w:rsidR="0015511E" w:rsidRPr="00A62278" w:rsidRDefault="0015511E" w:rsidP="00A72098">
      <w:pPr>
        <w:pStyle w:val="ListParagraph"/>
        <w:numPr>
          <w:ilvl w:val="1"/>
          <w:numId w:val="22"/>
        </w:numPr>
        <w:spacing w:after="0"/>
        <w:rPr>
          <w:b/>
          <w:i/>
          <w:kern w:val="2"/>
          <w:lang w:eastAsia="zh-CN"/>
        </w:rPr>
      </w:pPr>
      <w:r w:rsidRPr="00A62278">
        <w:rPr>
          <w:b/>
          <w:i/>
          <w:kern w:val="2"/>
          <w:lang w:eastAsia="zh-CN"/>
        </w:rPr>
        <w:t xml:space="preserve">Retransmit PUSCH and </w:t>
      </w:r>
      <w:r w:rsidR="00A72098" w:rsidRPr="00A62278">
        <w:rPr>
          <w:b/>
          <w:i/>
          <w:kern w:val="2"/>
          <w:lang w:eastAsia="zh-CN"/>
        </w:rPr>
        <w:t>support</w:t>
      </w:r>
      <w:r w:rsidRPr="00A62278">
        <w:rPr>
          <w:b/>
          <w:i/>
          <w:kern w:val="2"/>
          <w:lang w:eastAsia="zh-CN"/>
        </w:rPr>
        <w:t xml:space="preserve"> HARQ</w:t>
      </w:r>
      <w:r w:rsidR="003B333F" w:rsidRPr="00A62278">
        <w:rPr>
          <w:b/>
          <w:i/>
          <w:kern w:val="2"/>
          <w:lang w:eastAsia="zh-CN"/>
        </w:rPr>
        <w:t xml:space="preserve"> combining</w:t>
      </w:r>
    </w:p>
    <w:p w14:paraId="1A0CD623" w14:textId="77777777" w:rsidR="00287140" w:rsidRDefault="00287140" w:rsidP="00370C3A">
      <w:pPr>
        <w:spacing w:after="0"/>
        <w:rPr>
          <w:lang w:eastAsia="zh-CN"/>
        </w:rPr>
      </w:pPr>
    </w:p>
    <w:p w14:paraId="62F6E515" w14:textId="77777777" w:rsidR="001C2F08" w:rsidRPr="001C2F08" w:rsidRDefault="001C2F08" w:rsidP="00370C3A">
      <w:pPr>
        <w:spacing w:after="0"/>
        <w:rPr>
          <w:lang w:eastAsia="zh-CN"/>
        </w:rPr>
      </w:pPr>
    </w:p>
    <w:p w14:paraId="34BF31AB" w14:textId="77777777" w:rsidR="001D7748" w:rsidRDefault="001D7748" w:rsidP="00B0561A">
      <w:pPr>
        <w:pStyle w:val="Heading3"/>
        <w:tabs>
          <w:tab w:val="clear" w:pos="720"/>
          <w:tab w:val="num" w:pos="567"/>
        </w:tabs>
        <w:ind w:left="1997" w:hanging="1997"/>
        <w:rPr>
          <w:rFonts w:eastAsia="宋体"/>
          <w:lang w:eastAsia="zh-CN"/>
        </w:rPr>
      </w:pPr>
      <w:r w:rsidRPr="00B0561A">
        <w:rPr>
          <w:rFonts w:eastAsia="宋体"/>
          <w:lang w:eastAsia="zh-CN"/>
        </w:rPr>
        <w:t>In case of preamble detection success and PUSCH decoding success</w:t>
      </w:r>
    </w:p>
    <w:p w14:paraId="25E13B33" w14:textId="14D93785" w:rsidR="00091145" w:rsidRDefault="00091145" w:rsidP="00091145">
      <w:pPr>
        <w:rPr>
          <w:rFonts w:eastAsia="宋体"/>
          <w:lang w:eastAsia="zh-CN"/>
        </w:rPr>
      </w:pPr>
      <w:r>
        <w:rPr>
          <w:lang w:eastAsia="zh-CN"/>
        </w:rPr>
        <w:t xml:space="preserve">Actually there is no fall back mode when </w:t>
      </w:r>
      <w:r w:rsidRPr="00B0561A">
        <w:rPr>
          <w:rFonts w:eastAsia="宋体"/>
          <w:lang w:eastAsia="zh-CN"/>
        </w:rPr>
        <w:t>preamble detection succe</w:t>
      </w:r>
      <w:r w:rsidR="00A31ACC">
        <w:rPr>
          <w:rFonts w:eastAsia="宋体"/>
          <w:lang w:eastAsia="zh-CN"/>
        </w:rPr>
        <w:t>eds</w:t>
      </w:r>
      <w:r w:rsidRPr="00B0561A">
        <w:rPr>
          <w:rFonts w:eastAsia="宋体"/>
          <w:lang w:eastAsia="zh-CN"/>
        </w:rPr>
        <w:t xml:space="preserve"> and PUSCH decoding succe</w:t>
      </w:r>
      <w:r w:rsidR="00A31ACC">
        <w:rPr>
          <w:rFonts w:eastAsia="宋体"/>
          <w:lang w:eastAsia="zh-CN"/>
        </w:rPr>
        <w:t>ed</w:t>
      </w:r>
      <w:r w:rsidRPr="00B0561A">
        <w:rPr>
          <w:rFonts w:eastAsia="宋体"/>
          <w:lang w:eastAsia="zh-CN"/>
        </w:rPr>
        <w:t>s</w:t>
      </w:r>
      <w:r>
        <w:rPr>
          <w:rFonts w:eastAsia="宋体"/>
          <w:lang w:eastAsia="zh-CN"/>
        </w:rPr>
        <w:t>, the contention resolution ID should be included in msgB. Some companies ex</w:t>
      </w:r>
      <w:r w:rsidR="007F371C">
        <w:rPr>
          <w:rFonts w:eastAsia="宋体"/>
          <w:lang w:eastAsia="zh-CN"/>
        </w:rPr>
        <w:t>press their thoughts on this case [11][19][20].</w:t>
      </w:r>
    </w:p>
    <w:p w14:paraId="18AF3B2E" w14:textId="13D2CD2F" w:rsidR="0015511E" w:rsidRDefault="007F371C" w:rsidP="00091145">
      <w:pPr>
        <w:rPr>
          <w:kern w:val="2"/>
          <w:lang w:eastAsia="zh-CN"/>
        </w:rPr>
      </w:pPr>
      <w:r>
        <w:rPr>
          <w:rFonts w:hint="eastAsia"/>
          <w:lang w:eastAsia="zh-CN"/>
        </w:rPr>
        <w:t>I</w:t>
      </w:r>
      <w:r>
        <w:rPr>
          <w:lang w:eastAsia="zh-CN"/>
        </w:rPr>
        <w:t xml:space="preserve">n [11], the question is raised for whether the </w:t>
      </w:r>
      <w:r w:rsidRPr="00091145">
        <w:rPr>
          <w:kern w:val="2"/>
          <w:lang w:eastAsia="zh-CN"/>
        </w:rPr>
        <w:t>“TC-RNTI” based PDCCH monitoring for msgB is required or not.</w:t>
      </w:r>
    </w:p>
    <w:p w14:paraId="1916377A" w14:textId="3D4AF039" w:rsidR="007F371C" w:rsidRDefault="007F371C" w:rsidP="00091145">
      <w:pPr>
        <w:rPr>
          <w:kern w:val="2"/>
          <w:lang w:eastAsia="zh-CN"/>
        </w:rPr>
      </w:pPr>
      <w:r>
        <w:rPr>
          <w:kern w:val="2"/>
          <w:lang w:eastAsia="zh-CN"/>
        </w:rPr>
        <w:t xml:space="preserve">In [19], Different triggers in the case of </w:t>
      </w:r>
      <w:r w:rsidRPr="00B0561A">
        <w:rPr>
          <w:rFonts w:eastAsia="宋体"/>
          <w:lang w:eastAsia="zh-CN"/>
        </w:rPr>
        <w:t>preamble detection success and PUSCH decoding success</w:t>
      </w:r>
      <w:r>
        <w:rPr>
          <w:rFonts w:eastAsia="宋体"/>
          <w:lang w:eastAsia="zh-CN"/>
        </w:rPr>
        <w:t xml:space="preserve"> are mentioned which include </w:t>
      </w:r>
      <w:r w:rsidRPr="00091145">
        <w:rPr>
          <w:kern w:val="2"/>
          <w:lang w:eastAsia="zh-CN"/>
        </w:rPr>
        <w:t>RAR Timer Expiration</w:t>
      </w:r>
      <w:r>
        <w:rPr>
          <w:kern w:val="2"/>
          <w:lang w:eastAsia="zh-CN"/>
        </w:rPr>
        <w:t>,</w:t>
      </w:r>
      <w:r>
        <w:t xml:space="preserve"> </w:t>
      </w:r>
      <w:r w:rsidRPr="00091145">
        <w:rPr>
          <w:kern w:val="2"/>
          <w:lang w:eastAsia="zh-CN"/>
        </w:rPr>
        <w:t>Counter Overflow</w:t>
      </w:r>
      <w:r>
        <w:rPr>
          <w:kern w:val="2"/>
          <w:lang w:eastAsia="zh-CN"/>
        </w:rPr>
        <w:t>,</w:t>
      </w:r>
      <w:r>
        <w:t xml:space="preserve"> </w:t>
      </w:r>
      <w:r w:rsidRPr="00091145">
        <w:rPr>
          <w:kern w:val="2"/>
          <w:lang w:eastAsia="zh-CN"/>
        </w:rPr>
        <w:t>Power Outage</w:t>
      </w:r>
      <w:r>
        <w:rPr>
          <w:kern w:val="2"/>
          <w:lang w:eastAsia="zh-CN"/>
        </w:rPr>
        <w:t>.</w:t>
      </w:r>
    </w:p>
    <w:p w14:paraId="34FB8867" w14:textId="77777777" w:rsidR="007031E7" w:rsidRDefault="007031E7" w:rsidP="007031E7">
      <w:pPr>
        <w:rPr>
          <w:lang w:eastAsia="zh-CN"/>
        </w:rPr>
      </w:pPr>
    </w:p>
    <w:p w14:paraId="30AC9503" w14:textId="77777777" w:rsidR="007031E7" w:rsidRPr="007031E7" w:rsidRDefault="007031E7" w:rsidP="007031E7">
      <w:pPr>
        <w:widowControl w:val="0"/>
        <w:autoSpaceDE/>
        <w:autoSpaceDN/>
        <w:adjustRightInd/>
        <w:snapToGrid/>
        <w:spacing w:after="0"/>
        <w:rPr>
          <w:b/>
          <w:lang w:eastAsia="zh-CN"/>
        </w:rPr>
      </w:pPr>
      <w:r w:rsidRPr="007031E7">
        <w:rPr>
          <w:rFonts w:hint="eastAsia"/>
          <w:b/>
          <w:lang w:eastAsia="zh-CN"/>
        </w:rPr>
        <w:lastRenderedPageBreak/>
        <w:t>Any comment</w:t>
      </w:r>
      <w:r w:rsidRPr="007031E7">
        <w:rPr>
          <w:b/>
          <w:lang w:eastAsia="zh-CN"/>
        </w:rPr>
        <w:t>s</w:t>
      </w:r>
      <w:r w:rsidRPr="007031E7">
        <w:rPr>
          <w:rFonts w:hint="eastAsia"/>
          <w:b/>
          <w:lang w:eastAsia="zh-CN"/>
        </w:rPr>
        <w:t>?</w:t>
      </w:r>
    </w:p>
    <w:tbl>
      <w:tblPr>
        <w:tblStyle w:val="TableGrid"/>
        <w:tblW w:w="0" w:type="auto"/>
        <w:tblLook w:val="04A0" w:firstRow="1" w:lastRow="0" w:firstColumn="1" w:lastColumn="0" w:noHBand="0" w:noVBand="1"/>
      </w:tblPr>
      <w:tblGrid>
        <w:gridCol w:w="1413"/>
        <w:gridCol w:w="7894"/>
      </w:tblGrid>
      <w:tr w:rsidR="007031E7" w:rsidRPr="00004C3F" w14:paraId="0A0C2573" w14:textId="77777777" w:rsidTr="00E1202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7DD5367" w14:textId="77777777" w:rsidR="007031E7" w:rsidRPr="00004C3F" w:rsidRDefault="007031E7" w:rsidP="00E12027">
            <w:pPr>
              <w:widowControl/>
              <w:spacing w:beforeLines="50" w:before="120"/>
              <w:rPr>
                <w:i/>
                <w:kern w:val="2"/>
                <w:lang w:eastAsia="zh-CN"/>
              </w:rPr>
            </w:pPr>
            <w:r w:rsidRPr="00004C3F">
              <w:rPr>
                <w:i/>
                <w:kern w:val="2"/>
                <w:lang w:eastAsia="zh-CN"/>
              </w:rPr>
              <w:t>Company</w:t>
            </w:r>
          </w:p>
        </w:tc>
        <w:tc>
          <w:tcPr>
            <w:tcW w:w="78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0D582EA" w14:textId="77777777" w:rsidR="007031E7" w:rsidRPr="00004C3F" w:rsidRDefault="007031E7" w:rsidP="00E12027">
            <w:pPr>
              <w:widowControl/>
              <w:spacing w:beforeLines="50" w:before="120"/>
              <w:rPr>
                <w:i/>
                <w:kern w:val="2"/>
                <w:lang w:eastAsia="zh-CN"/>
              </w:rPr>
            </w:pPr>
            <w:r w:rsidRPr="00004C3F">
              <w:rPr>
                <w:i/>
                <w:kern w:val="2"/>
                <w:lang w:eastAsia="zh-CN"/>
              </w:rPr>
              <w:t>View</w:t>
            </w:r>
          </w:p>
        </w:tc>
      </w:tr>
      <w:tr w:rsidR="00D33629" w:rsidRPr="00004C3F" w14:paraId="2A70FD76" w14:textId="77777777" w:rsidTr="00E12027">
        <w:tc>
          <w:tcPr>
            <w:tcW w:w="1413" w:type="dxa"/>
            <w:tcBorders>
              <w:top w:val="single" w:sz="4" w:space="0" w:color="auto"/>
              <w:left w:val="single" w:sz="4" w:space="0" w:color="auto"/>
              <w:bottom w:val="single" w:sz="4" w:space="0" w:color="auto"/>
              <w:right w:val="single" w:sz="4" w:space="0" w:color="auto"/>
            </w:tcBorders>
          </w:tcPr>
          <w:p w14:paraId="0F056979" w14:textId="0F1CA2AC" w:rsidR="00D33629" w:rsidRPr="00FF00E6" w:rsidRDefault="00D33629" w:rsidP="00D33629">
            <w:pPr>
              <w:widowControl/>
              <w:spacing w:beforeLines="50" w:before="120"/>
              <w:rPr>
                <w:kern w:val="2"/>
                <w:lang w:eastAsia="zh-CN"/>
              </w:rPr>
            </w:pPr>
            <w:r>
              <w:rPr>
                <w:kern w:val="2"/>
                <w:lang w:eastAsia="zh-CN"/>
              </w:rPr>
              <w:t>Ericsson</w:t>
            </w:r>
          </w:p>
        </w:tc>
        <w:tc>
          <w:tcPr>
            <w:tcW w:w="7894" w:type="dxa"/>
            <w:tcBorders>
              <w:top w:val="single" w:sz="4" w:space="0" w:color="auto"/>
              <w:left w:val="single" w:sz="4" w:space="0" w:color="auto"/>
              <w:bottom w:val="single" w:sz="4" w:space="0" w:color="auto"/>
              <w:right w:val="single" w:sz="4" w:space="0" w:color="auto"/>
            </w:tcBorders>
          </w:tcPr>
          <w:p w14:paraId="58994DE4" w14:textId="77777777" w:rsidR="00D33629" w:rsidRDefault="00D33629" w:rsidP="00D33629">
            <w:pPr>
              <w:widowControl/>
              <w:spacing w:beforeLines="50" w:before="120"/>
            </w:pPr>
            <w:r w:rsidRPr="003B1E9E">
              <w:rPr>
                <w:b/>
                <w:kern w:val="2"/>
                <w:lang w:eastAsia="zh-CN"/>
              </w:rPr>
              <w:t>Proposal 5:</w:t>
            </w:r>
            <w:r>
              <w:rPr>
                <w:kern w:val="2"/>
                <w:lang w:eastAsia="zh-CN"/>
              </w:rPr>
              <w:t xml:space="preserve"> </w:t>
            </w:r>
            <w:r>
              <w:t>It should be up to UE to determine which RA type to proceed with. Maybe a maximum number of times of one RA type shall be configured or predetermined.</w:t>
            </w:r>
          </w:p>
          <w:p w14:paraId="5DABFF60" w14:textId="0C4E0085" w:rsidR="00D33629" w:rsidRPr="00FF00E6" w:rsidRDefault="00D33629" w:rsidP="00D33629">
            <w:pPr>
              <w:widowControl/>
              <w:spacing w:beforeLines="50" w:before="120"/>
              <w:rPr>
                <w:kern w:val="2"/>
                <w:lang w:eastAsia="zh-CN"/>
              </w:rPr>
            </w:pPr>
            <w:r w:rsidRPr="003B1E9E">
              <w:rPr>
                <w:b/>
                <w:kern w:val="2"/>
                <w:lang w:eastAsia="zh-CN"/>
              </w:rPr>
              <w:t>Proposal 6:</w:t>
            </w:r>
            <w:r>
              <w:rPr>
                <w:kern w:val="2"/>
                <w:lang w:eastAsia="zh-CN"/>
              </w:rPr>
              <w:t xml:space="preserve"> </w:t>
            </w:r>
            <w:r>
              <w:t>In this case, it should be up to gNB to determine to continue which type of RA.</w:t>
            </w:r>
          </w:p>
        </w:tc>
      </w:tr>
      <w:tr w:rsidR="00D33629" w:rsidRPr="00004C3F" w14:paraId="6E55F2AC" w14:textId="77777777" w:rsidTr="00E12027">
        <w:tc>
          <w:tcPr>
            <w:tcW w:w="1413" w:type="dxa"/>
            <w:tcBorders>
              <w:top w:val="single" w:sz="4" w:space="0" w:color="auto"/>
              <w:left w:val="single" w:sz="4" w:space="0" w:color="auto"/>
              <w:bottom w:val="single" w:sz="4" w:space="0" w:color="auto"/>
              <w:right w:val="single" w:sz="4" w:space="0" w:color="auto"/>
            </w:tcBorders>
          </w:tcPr>
          <w:p w14:paraId="4BB86DCF" w14:textId="77777777" w:rsidR="00D33629" w:rsidRPr="00FF00E6" w:rsidRDefault="00D33629" w:rsidP="00D33629">
            <w:pPr>
              <w:widowControl/>
              <w:spacing w:beforeLines="50" w:before="120"/>
              <w:rPr>
                <w:kern w:val="2"/>
                <w:lang w:eastAsia="zh-CN"/>
              </w:rPr>
            </w:pPr>
          </w:p>
        </w:tc>
        <w:tc>
          <w:tcPr>
            <w:tcW w:w="7894" w:type="dxa"/>
            <w:tcBorders>
              <w:top w:val="single" w:sz="4" w:space="0" w:color="auto"/>
              <w:left w:val="single" w:sz="4" w:space="0" w:color="auto"/>
              <w:bottom w:val="single" w:sz="4" w:space="0" w:color="auto"/>
              <w:right w:val="single" w:sz="4" w:space="0" w:color="auto"/>
            </w:tcBorders>
          </w:tcPr>
          <w:p w14:paraId="7D598526" w14:textId="77777777" w:rsidR="00D33629" w:rsidRPr="00FF00E6" w:rsidRDefault="00D33629" w:rsidP="00D33629">
            <w:pPr>
              <w:spacing w:beforeLines="50" w:before="120"/>
              <w:rPr>
                <w:kern w:val="2"/>
                <w:lang w:eastAsia="zh-CN"/>
              </w:rPr>
            </w:pPr>
          </w:p>
        </w:tc>
      </w:tr>
    </w:tbl>
    <w:p w14:paraId="724B91AA" w14:textId="77777777" w:rsidR="007031E7" w:rsidRDefault="007031E7" w:rsidP="007031E7">
      <w:pPr>
        <w:rPr>
          <w:lang w:eastAsia="zh-CN"/>
        </w:rPr>
      </w:pPr>
    </w:p>
    <w:p w14:paraId="7EEE9824" w14:textId="77777777" w:rsidR="007F371C" w:rsidRDefault="007F371C" w:rsidP="00091145">
      <w:pPr>
        <w:rPr>
          <w:lang w:eastAsia="zh-CN"/>
        </w:rPr>
      </w:pPr>
    </w:p>
    <w:p w14:paraId="4970967F" w14:textId="77777777" w:rsidR="007959BA" w:rsidRPr="00A529DC" w:rsidRDefault="0071416E" w:rsidP="007959BA">
      <w:pPr>
        <w:pStyle w:val="Heading2"/>
        <w:tabs>
          <w:tab w:val="clear" w:pos="576"/>
          <w:tab w:val="num" w:pos="2127"/>
        </w:tabs>
        <w:ind w:left="567" w:hanging="567"/>
        <w:rPr>
          <w:lang w:val="en-GB" w:eastAsia="zh-CN"/>
        </w:rPr>
      </w:pPr>
      <w:r>
        <w:rPr>
          <w:lang w:val="en-GB" w:eastAsia="zh-CN"/>
        </w:rPr>
        <w:t>Power control</w:t>
      </w:r>
      <w:r w:rsidR="007959BA">
        <w:rPr>
          <w:rFonts w:hint="eastAsia"/>
          <w:lang w:val="en-GB" w:eastAsia="zh-CN"/>
        </w:rPr>
        <w:t xml:space="preserve"> </w:t>
      </w:r>
    </w:p>
    <w:p w14:paraId="7F4A756F" w14:textId="77777777" w:rsidR="000C5B6A" w:rsidRDefault="00327677" w:rsidP="00327677">
      <w:pPr>
        <w:pStyle w:val="Heading3"/>
        <w:tabs>
          <w:tab w:val="clear" w:pos="720"/>
          <w:tab w:val="num" w:pos="567"/>
        </w:tabs>
        <w:ind w:left="1997" w:hanging="1997"/>
        <w:rPr>
          <w:rFonts w:eastAsia="宋体"/>
          <w:lang w:eastAsia="zh-CN"/>
        </w:rPr>
      </w:pPr>
      <w:r>
        <w:rPr>
          <w:rFonts w:eastAsia="宋体"/>
          <w:lang w:eastAsia="zh-CN"/>
        </w:rPr>
        <w:t>M</w:t>
      </w:r>
      <w:r w:rsidRPr="00327677">
        <w:rPr>
          <w:rFonts w:eastAsia="宋体"/>
          <w:lang w:eastAsia="zh-CN"/>
        </w:rPr>
        <w:t>sgA PRACH initial power</w:t>
      </w:r>
    </w:p>
    <w:p w14:paraId="66882878" w14:textId="509D1E07" w:rsidR="007F04F6" w:rsidRDefault="00327677" w:rsidP="007F04F6">
      <w:pPr>
        <w:rPr>
          <w:kern w:val="2"/>
          <w:lang w:eastAsia="zh-CN"/>
        </w:rPr>
      </w:pPr>
      <w:r>
        <w:rPr>
          <w:rFonts w:hint="eastAsia"/>
          <w:lang w:eastAsia="zh-CN"/>
        </w:rPr>
        <w:t>F</w:t>
      </w:r>
      <w:r>
        <w:rPr>
          <w:lang w:eastAsia="zh-CN"/>
        </w:rPr>
        <w:t>our companies</w:t>
      </w:r>
      <w:r w:rsidR="000A2B6F">
        <w:rPr>
          <w:lang w:eastAsia="zh-CN"/>
        </w:rPr>
        <w:t xml:space="preserve"> [2][11][18]</w:t>
      </w:r>
      <w:r w:rsidR="00A31ACC">
        <w:rPr>
          <w:lang w:eastAsia="zh-CN"/>
        </w:rPr>
        <w:t>[19]</w:t>
      </w:r>
      <w:r w:rsidR="000A2B6F">
        <w:rPr>
          <w:lang w:eastAsia="zh-CN"/>
        </w:rPr>
        <w:t>[20]</w:t>
      </w:r>
      <w:r>
        <w:rPr>
          <w:lang w:eastAsia="zh-CN"/>
        </w:rPr>
        <w:t xml:space="preserve"> propose to reuse the mechanism of </w:t>
      </w:r>
      <w:r>
        <w:rPr>
          <w:kern w:val="2"/>
          <w:lang w:eastAsia="zh-CN"/>
        </w:rPr>
        <w:t>m</w:t>
      </w:r>
      <w:r w:rsidRPr="00327677">
        <w:rPr>
          <w:kern w:val="2"/>
          <w:lang w:eastAsia="zh-CN"/>
        </w:rPr>
        <w:t>sg1</w:t>
      </w:r>
      <w:r>
        <w:rPr>
          <w:kern w:val="2"/>
          <w:lang w:eastAsia="zh-CN"/>
        </w:rPr>
        <w:t xml:space="preserve"> initial power</w:t>
      </w:r>
      <w:r w:rsidRPr="00327677">
        <w:rPr>
          <w:kern w:val="2"/>
          <w:lang w:eastAsia="zh-CN"/>
        </w:rPr>
        <w:t xml:space="preserve"> in Rel-15 4-step RACH</w:t>
      </w:r>
      <w:r>
        <w:rPr>
          <w:kern w:val="2"/>
          <w:lang w:eastAsia="zh-CN"/>
        </w:rPr>
        <w:t xml:space="preserve"> as the starting point. </w:t>
      </w:r>
    </w:p>
    <w:p w14:paraId="61BF7501" w14:textId="77777777" w:rsidR="00327677" w:rsidRPr="00327677" w:rsidRDefault="00327677" w:rsidP="007F04F6">
      <w:pPr>
        <w:rPr>
          <w:lang w:eastAsia="zh-CN"/>
        </w:rPr>
      </w:pPr>
    </w:p>
    <w:p w14:paraId="08F88554" w14:textId="77777777" w:rsidR="000C5B6A" w:rsidRPr="000C5B6A" w:rsidRDefault="0087547A" w:rsidP="0087547A">
      <w:pPr>
        <w:pStyle w:val="Heading3"/>
        <w:tabs>
          <w:tab w:val="clear" w:pos="720"/>
          <w:tab w:val="num" w:pos="567"/>
        </w:tabs>
        <w:ind w:left="1997" w:hanging="1997"/>
        <w:rPr>
          <w:rFonts w:eastAsia="宋体"/>
          <w:lang w:eastAsia="zh-CN"/>
        </w:rPr>
      </w:pPr>
      <w:r>
        <w:rPr>
          <w:rFonts w:eastAsia="宋体"/>
          <w:lang w:eastAsia="zh-CN"/>
        </w:rPr>
        <w:t>M</w:t>
      </w:r>
      <w:r w:rsidRPr="0087547A">
        <w:rPr>
          <w:rFonts w:eastAsia="宋体"/>
          <w:lang w:eastAsia="zh-CN"/>
        </w:rPr>
        <w:t>sgA PUSCH initial power</w:t>
      </w:r>
    </w:p>
    <w:p w14:paraId="411F9273" w14:textId="63D817FE" w:rsidR="00AE1243" w:rsidRDefault="004E7890" w:rsidP="00C30BA4">
      <w:pPr>
        <w:spacing w:beforeLines="50" w:before="120"/>
        <w:rPr>
          <w:kern w:val="2"/>
          <w:lang w:eastAsia="zh-CN"/>
        </w:rPr>
      </w:pPr>
      <w:r>
        <w:rPr>
          <w:lang w:eastAsia="zh-CN"/>
        </w:rPr>
        <w:t>Many</w:t>
      </w:r>
      <w:r w:rsidR="007959BA">
        <w:rPr>
          <w:lang w:eastAsia="zh-CN"/>
        </w:rPr>
        <w:t xml:space="preserve"> </w:t>
      </w:r>
      <w:r w:rsidR="00484CA6">
        <w:rPr>
          <w:lang w:eastAsia="zh-CN"/>
        </w:rPr>
        <w:t>contributions support</w:t>
      </w:r>
      <w:r w:rsidR="007959BA">
        <w:rPr>
          <w:lang w:eastAsia="zh-CN"/>
        </w:rPr>
        <w:t xml:space="preserve"> </w:t>
      </w:r>
      <w:r w:rsidR="00484CA6">
        <w:rPr>
          <w:lang w:eastAsia="zh-CN"/>
        </w:rPr>
        <w:t>open loop power control</w:t>
      </w:r>
      <w:r w:rsidR="007959BA">
        <w:rPr>
          <w:lang w:eastAsia="zh-CN"/>
        </w:rPr>
        <w:t xml:space="preserve"> of</w:t>
      </w:r>
      <w:r w:rsidR="007959BA">
        <w:rPr>
          <w:rFonts w:hint="eastAsia"/>
          <w:lang w:eastAsia="zh-CN"/>
        </w:rPr>
        <w:t xml:space="preserve"> </w:t>
      </w:r>
      <w:r w:rsidR="00484CA6">
        <w:rPr>
          <w:lang w:eastAsia="zh-CN"/>
        </w:rPr>
        <w:t xml:space="preserve">msgA </w:t>
      </w:r>
      <w:r w:rsidR="00484CA6">
        <w:rPr>
          <w:rFonts w:hint="eastAsia"/>
          <w:lang w:eastAsia="zh-CN"/>
        </w:rPr>
        <w:t>PUSCH</w:t>
      </w:r>
      <w:r w:rsidR="00046F28">
        <w:rPr>
          <w:lang w:eastAsia="zh-CN"/>
        </w:rPr>
        <w:t xml:space="preserve"> </w:t>
      </w:r>
      <w:r w:rsidR="00046F28">
        <w:rPr>
          <w:rFonts w:hint="eastAsia"/>
          <w:lang w:eastAsia="zh-CN"/>
        </w:rPr>
        <w:t>[</w:t>
      </w:r>
      <w:r w:rsidR="00FD588E">
        <w:rPr>
          <w:lang w:eastAsia="zh-CN"/>
        </w:rPr>
        <w:t>1</w:t>
      </w:r>
      <w:r w:rsidR="00046F28">
        <w:rPr>
          <w:rFonts w:hint="eastAsia"/>
          <w:lang w:eastAsia="zh-CN"/>
        </w:rPr>
        <w:t>]</w:t>
      </w:r>
      <w:r w:rsidR="00520133">
        <w:rPr>
          <w:rFonts w:hint="eastAsia"/>
          <w:lang w:eastAsia="zh-CN"/>
        </w:rPr>
        <w:t>[</w:t>
      </w:r>
      <w:r w:rsidR="00FD588E">
        <w:rPr>
          <w:lang w:eastAsia="zh-CN"/>
        </w:rPr>
        <w:t>2</w:t>
      </w:r>
      <w:r w:rsidR="00520133">
        <w:rPr>
          <w:rFonts w:hint="eastAsia"/>
          <w:lang w:eastAsia="zh-CN"/>
        </w:rPr>
        <w:t>][</w:t>
      </w:r>
      <w:r w:rsidR="00FD588E">
        <w:rPr>
          <w:lang w:eastAsia="zh-CN"/>
        </w:rPr>
        <w:t>5</w:t>
      </w:r>
      <w:r w:rsidR="00520133">
        <w:rPr>
          <w:rFonts w:hint="eastAsia"/>
          <w:lang w:eastAsia="zh-CN"/>
        </w:rPr>
        <w:t>][</w:t>
      </w:r>
      <w:r w:rsidR="00FD588E">
        <w:rPr>
          <w:lang w:eastAsia="zh-CN"/>
        </w:rPr>
        <w:t>7</w:t>
      </w:r>
      <w:r w:rsidR="00520133">
        <w:rPr>
          <w:rFonts w:hint="eastAsia"/>
          <w:lang w:eastAsia="zh-CN"/>
        </w:rPr>
        <w:t>][</w:t>
      </w:r>
      <w:r w:rsidR="00FD588E">
        <w:rPr>
          <w:lang w:eastAsia="zh-CN"/>
        </w:rPr>
        <w:t>10</w:t>
      </w:r>
      <w:r w:rsidR="00520133">
        <w:rPr>
          <w:rFonts w:hint="eastAsia"/>
          <w:lang w:eastAsia="zh-CN"/>
        </w:rPr>
        <w:t>][</w:t>
      </w:r>
      <w:r w:rsidR="00FD588E">
        <w:rPr>
          <w:lang w:eastAsia="zh-CN"/>
        </w:rPr>
        <w:t>13</w:t>
      </w:r>
      <w:r w:rsidR="00520133">
        <w:rPr>
          <w:rFonts w:hint="eastAsia"/>
          <w:lang w:eastAsia="zh-CN"/>
        </w:rPr>
        <w:t>][</w:t>
      </w:r>
      <w:r w:rsidR="00FD588E">
        <w:rPr>
          <w:lang w:eastAsia="zh-CN"/>
        </w:rPr>
        <w:t>18</w:t>
      </w:r>
      <w:r w:rsidR="00520133">
        <w:rPr>
          <w:rFonts w:hint="eastAsia"/>
          <w:lang w:eastAsia="zh-CN"/>
        </w:rPr>
        <w:t>][</w:t>
      </w:r>
      <w:r w:rsidR="00FD588E">
        <w:rPr>
          <w:lang w:eastAsia="zh-CN"/>
        </w:rPr>
        <w:t>19</w:t>
      </w:r>
      <w:r w:rsidR="00520133">
        <w:rPr>
          <w:rFonts w:hint="eastAsia"/>
          <w:lang w:eastAsia="zh-CN"/>
        </w:rPr>
        <w:t>][</w:t>
      </w:r>
      <w:r w:rsidR="00FD588E">
        <w:rPr>
          <w:lang w:eastAsia="zh-CN"/>
        </w:rPr>
        <w:t>20</w:t>
      </w:r>
      <w:r w:rsidR="004F5527">
        <w:rPr>
          <w:lang w:eastAsia="zh-CN"/>
        </w:rPr>
        <w:t>]</w:t>
      </w:r>
      <w:r w:rsidR="00C77E5C">
        <w:rPr>
          <w:lang w:eastAsia="zh-CN"/>
        </w:rPr>
        <w:t xml:space="preserve">, </w:t>
      </w:r>
      <w:r w:rsidR="00E66890">
        <w:rPr>
          <w:rFonts w:hint="eastAsia"/>
          <w:lang w:eastAsia="zh-CN"/>
        </w:rPr>
        <w:t xml:space="preserve">the </w:t>
      </w:r>
      <w:r w:rsidR="00484CA6">
        <w:rPr>
          <w:lang w:eastAsia="zh-CN"/>
        </w:rPr>
        <w:t xml:space="preserve">power offset between the preamble and PUSCH </w:t>
      </w:r>
      <w:r>
        <w:rPr>
          <w:lang w:eastAsia="zh-CN"/>
        </w:rPr>
        <w:t>may</w:t>
      </w:r>
      <w:r w:rsidR="00484CA6">
        <w:rPr>
          <w:lang w:eastAsia="zh-CN"/>
        </w:rPr>
        <w:t xml:space="preserve"> be </w:t>
      </w:r>
      <w:r w:rsidR="0010431E">
        <w:rPr>
          <w:lang w:eastAsia="zh-CN"/>
        </w:rPr>
        <w:t>dependent on</w:t>
      </w:r>
      <w:r w:rsidR="00484CA6">
        <w:rPr>
          <w:lang w:eastAsia="zh-CN"/>
        </w:rPr>
        <w:t xml:space="preserve"> </w:t>
      </w:r>
      <w:r>
        <w:rPr>
          <w:lang w:eastAsia="zh-CN"/>
        </w:rPr>
        <w:t>many factors such as</w:t>
      </w:r>
      <w:r w:rsidR="00FD588E">
        <w:rPr>
          <w:lang w:eastAsia="zh-CN"/>
        </w:rPr>
        <w:t xml:space="preserve"> the preamble format, SCS of preamble and PUSCH, </w:t>
      </w:r>
      <w:r w:rsidR="00484CA6">
        <w:rPr>
          <w:lang w:eastAsia="zh-CN"/>
        </w:rPr>
        <w:t xml:space="preserve">the </w:t>
      </w:r>
      <w:r w:rsidR="00FD588E" w:rsidRPr="00FD588E">
        <w:rPr>
          <w:lang w:eastAsia="zh-CN"/>
        </w:rPr>
        <w:t xml:space="preserve">PRB allocation size </w:t>
      </w:r>
      <w:r w:rsidR="00FD588E" w:rsidRPr="00776BD6">
        <w:rPr>
          <w:kern w:val="2"/>
          <w:lang w:eastAsia="zh-CN"/>
        </w:rPr>
        <w:t>difference</w:t>
      </w:r>
      <w:r w:rsidR="00513D2F">
        <w:rPr>
          <w:lang w:eastAsia="zh-CN"/>
        </w:rPr>
        <w:t>,</w:t>
      </w:r>
      <w:r w:rsidR="00FD588E" w:rsidRPr="00FD588E">
        <w:rPr>
          <w:lang w:eastAsia="zh-CN"/>
        </w:rPr>
        <w:t xml:space="preserve"> </w:t>
      </w:r>
      <w:r w:rsidR="0010431E">
        <w:rPr>
          <w:lang w:eastAsia="zh-CN"/>
        </w:rPr>
        <w:t>payload size or MCS</w:t>
      </w:r>
      <w:r>
        <w:rPr>
          <w:kern w:val="2"/>
          <w:lang w:eastAsia="zh-CN"/>
        </w:rPr>
        <w:t xml:space="preserve"> etc</w:t>
      </w:r>
      <w:r w:rsidR="00FD588E">
        <w:rPr>
          <w:kern w:val="2"/>
          <w:lang w:eastAsia="zh-CN"/>
        </w:rPr>
        <w:t>.</w:t>
      </w:r>
    </w:p>
    <w:p w14:paraId="734222B0" w14:textId="0B59A20A" w:rsidR="00FF7894" w:rsidRDefault="00FF7894" w:rsidP="00C30BA4">
      <w:pPr>
        <w:spacing w:beforeLines="50" w:before="120"/>
        <w:rPr>
          <w:rFonts w:eastAsia="宋体"/>
          <w:lang w:eastAsia="zh-CN"/>
        </w:rPr>
      </w:pPr>
      <w:r>
        <w:rPr>
          <w:kern w:val="2"/>
          <w:lang w:eastAsia="zh-CN"/>
        </w:rPr>
        <w:t xml:space="preserve">Furthermore, the </w:t>
      </w:r>
      <w:r w:rsidRPr="00776BD6">
        <w:rPr>
          <w:kern w:val="2"/>
          <w:lang w:eastAsia="zh-CN"/>
        </w:rPr>
        <w:t>pathloss compensation</w:t>
      </w:r>
      <w:r>
        <w:rPr>
          <w:kern w:val="2"/>
          <w:lang w:eastAsia="zh-CN"/>
        </w:rPr>
        <w:t xml:space="preserve"> for </w:t>
      </w:r>
      <w:r w:rsidR="0001026F">
        <w:rPr>
          <w:rFonts w:eastAsia="宋体"/>
          <w:lang w:eastAsia="zh-CN"/>
        </w:rPr>
        <w:t>m</w:t>
      </w:r>
      <w:r w:rsidRPr="0087547A">
        <w:rPr>
          <w:rFonts w:eastAsia="宋体"/>
          <w:lang w:eastAsia="zh-CN"/>
        </w:rPr>
        <w:t>sgA PUSCH initial power</w:t>
      </w:r>
      <w:r>
        <w:rPr>
          <w:rFonts w:eastAsia="宋体"/>
          <w:lang w:eastAsia="zh-CN"/>
        </w:rPr>
        <w:t xml:space="preserve"> is raised by some companies [2][19]</w:t>
      </w:r>
      <w:r w:rsidR="0010431E">
        <w:rPr>
          <w:rFonts w:eastAsia="宋体"/>
          <w:lang w:eastAsia="zh-CN"/>
        </w:rPr>
        <w:t>.</w:t>
      </w:r>
    </w:p>
    <w:p w14:paraId="0533E982" w14:textId="33367163" w:rsidR="0010431E" w:rsidRDefault="0010431E" w:rsidP="0010431E">
      <w:pPr>
        <w:spacing w:beforeLines="50" w:before="120"/>
        <w:rPr>
          <w:kern w:val="2"/>
          <w:lang w:eastAsia="zh-CN"/>
        </w:rPr>
      </w:pPr>
      <w:r>
        <w:rPr>
          <w:rFonts w:eastAsia="宋体"/>
          <w:lang w:eastAsia="zh-CN"/>
        </w:rPr>
        <w:t>Some companies provide the formula, in [5], the</w:t>
      </w:r>
      <w:r w:rsidRPr="0087547A">
        <w:rPr>
          <w:kern w:val="2"/>
          <w:lang w:eastAsia="zh-CN"/>
        </w:rPr>
        <w:t xml:space="preserve"> power of MsgA data part relative to the power of the preamble is given by:</w:t>
      </w:r>
      <w:r w:rsidRPr="0010431E">
        <w:rPr>
          <w:kern w:val="2"/>
          <w:lang w:eastAsia="zh-CN"/>
        </w:rPr>
        <w:t xml:space="preserve"> </w:t>
      </w:r>
    </w:p>
    <w:p w14:paraId="08AA1E7F" w14:textId="3391C89D" w:rsidR="0010431E" w:rsidRPr="0010431E" w:rsidRDefault="00757F4F" w:rsidP="0010431E">
      <w:pPr>
        <w:spacing w:beforeLines="50" w:before="120"/>
      </w:pPr>
      <m:oMathPara>
        <m:oMath>
          <m:sSub>
            <m:sSubPr>
              <m:ctrlPr>
                <w:rPr>
                  <w:rFonts w:ascii="Cambria Math" w:hAnsi="Cambria Math"/>
                  <w:i/>
                </w:rPr>
              </m:ctrlPr>
            </m:sSubPr>
            <m:e>
              <m:r>
                <w:rPr>
                  <w:rFonts w:ascii="Cambria Math" w:hAnsi="Cambria Math"/>
                </w:rPr>
                <m:t>P</m:t>
              </m:r>
            </m:e>
            <m:sub>
              <m:r>
                <w:rPr>
                  <w:rFonts w:ascii="Cambria Math" w:hAnsi="Cambria Math"/>
                </w:rPr>
                <m:t>MsgA,Data</m:t>
              </m:r>
            </m:sub>
          </m:sSub>
          <m:r>
            <w:rPr>
              <w:rFonts w:ascii="Cambria Math" w:hAnsi="Cambria Math"/>
            </w:rPr>
            <m:t>=max</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CMAX</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MsgA,Pre</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O</m:t>
                  </m:r>
                </m:sub>
              </m:sSub>
              <m:r>
                <w:rPr>
                  <w:rFonts w:ascii="Cambria Math" w:hAnsi="Cambria Math"/>
                </w:rPr>
                <m:t>+10</m:t>
              </m:r>
              <m:sSub>
                <m:sSubPr>
                  <m:ctrlPr>
                    <w:rPr>
                      <w:rFonts w:ascii="Cambria Math" w:hAnsi="Cambria Math"/>
                    </w:rPr>
                  </m:ctrlPr>
                </m:sSubPr>
                <m:e>
                  <m:r>
                    <m:rPr>
                      <m:sty m:val="p"/>
                    </m:rPr>
                    <w:rPr>
                      <w:rFonts w:ascii="Cambria Math" w:hAnsi="Cambria Math"/>
                    </w:rPr>
                    <m:t xml:space="preserve">log </m:t>
                  </m:r>
                </m:e>
                <m:sub>
                  <m:r>
                    <m:rPr>
                      <m:sty m:val="p"/>
                    </m:rP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w:rPr>
                          <w:rFonts w:ascii="Cambria Math" w:hAnsi="Cambria Math"/>
                        </w:rPr>
                        <m:t>RB</m:t>
                      </m:r>
                    </m:sub>
                    <m:sup>
                      <m:r>
                        <w:rPr>
                          <w:rFonts w:ascii="Cambria Math" w:hAnsi="Cambria Math"/>
                        </w:rPr>
                        <m:t>PUSCH</m:t>
                      </m:r>
                    </m:sup>
                  </m:sSubSup>
                </m:e>
              </m:d>
              <m:r>
                <w:rPr>
                  <w:rFonts w:ascii="Cambria Math" w:hAnsi="Cambria Math"/>
                </w:rPr>
                <m:t>+</m:t>
              </m:r>
              <m:sSub>
                <m:sSubPr>
                  <m:ctrlPr>
                    <w:rPr>
                      <w:rFonts w:ascii="Cambria Math" w:hAnsi="Cambria Math"/>
                      <w:i/>
                    </w:rPr>
                  </m:ctrlPr>
                </m:sSubPr>
                <m:e>
                  <m:r>
                    <m:rPr>
                      <m:sty m:val="p"/>
                    </m:rPr>
                    <w:rPr>
                      <w:rFonts w:ascii="Cambria Math" w:hAnsi="Cambria Math"/>
                    </w:rPr>
                    <m:t>Δ</m:t>
                  </m:r>
                </m:e>
                <m:sub>
                  <m:r>
                    <w:rPr>
                      <w:rFonts w:ascii="Cambria Math" w:hAnsi="Cambria Math"/>
                    </w:rPr>
                    <m:t>TF</m:t>
                  </m:r>
                </m:sub>
              </m:sSub>
            </m:e>
          </m:d>
        </m:oMath>
      </m:oMathPara>
    </w:p>
    <w:p w14:paraId="1A747414" w14:textId="261DB7CB" w:rsidR="0010431E" w:rsidRDefault="0010431E" w:rsidP="0010431E">
      <w:pPr>
        <w:rPr>
          <w:lang w:val="en-GB"/>
        </w:rPr>
      </w:pPr>
      <w:r>
        <w:rPr>
          <w:lang w:eastAsia="zh-CN"/>
        </w:rPr>
        <w:t xml:space="preserve">And [10] provides another formula: </w:t>
      </w:r>
    </w:p>
    <w:p w14:paraId="071EFD1F" w14:textId="0095ED4D" w:rsidR="0010431E" w:rsidRDefault="00757F4F" w:rsidP="0010431E">
      <w:pPr>
        <w:spacing w:beforeLines="50" w:before="120"/>
        <w:rPr>
          <w:lang w:eastAsia="zh-CN"/>
        </w:rPr>
      </w:pPr>
      <m:oMathPara>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PUSCH, b,f,c</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m:t>
          </m:r>
          <m:func>
            <m:funcPr>
              <m:ctrlPr>
                <w:rPr>
                  <w:rFonts w:ascii="Cambria Math" w:hAnsi="Cambria Math"/>
                  <w:i/>
                  <w:lang w:eastAsia="zh-CN"/>
                </w:rPr>
              </m:ctrlPr>
            </m:funcPr>
            <m:fName>
              <m:r>
                <m:rPr>
                  <m:sty m:val="p"/>
                </m:rPr>
                <w:rPr>
                  <w:rFonts w:ascii="Cambria Math" w:hAnsi="Cambria Math"/>
                  <w:lang w:eastAsia="zh-CN"/>
                </w:rPr>
                <m:t>min</m:t>
              </m:r>
            </m:fName>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CMAX,f,c</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PRACH, b,f,c</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+10</m:t>
                  </m:r>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10</m:t>
                          </m:r>
                        </m:sub>
                      </m:sSub>
                    </m:fName>
                    <m:e>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m:t>
                              </m:r>
                            </m:sup>
                          </m:sSup>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RB, b,f,c</m:t>
                              </m:r>
                            </m:sub>
                            <m:sup>
                              <m:r>
                                <w:rPr>
                                  <w:rFonts w:ascii="Cambria Math" w:hAnsi="Cambria Math"/>
                                  <w:lang w:eastAsia="zh-CN"/>
                                </w:rPr>
                                <m:t>PUSCH</m:t>
                              </m:r>
                            </m:sup>
                          </m:sSubSup>
                          <m:d>
                            <m:dPr>
                              <m:ctrlPr>
                                <w:rPr>
                                  <w:rFonts w:ascii="Cambria Math" w:hAnsi="Cambria Math"/>
                                  <w:i/>
                                  <w:lang w:eastAsia="zh-CN"/>
                                </w:rPr>
                              </m:ctrlPr>
                            </m:dPr>
                            <m:e>
                              <m:r>
                                <w:rPr>
                                  <w:rFonts w:ascii="Cambria Math" w:hAnsi="Cambria Math"/>
                                  <w:lang w:eastAsia="zh-CN"/>
                                </w:rPr>
                                <m:t>i</m:t>
                              </m:r>
                            </m:e>
                          </m:d>
                        </m:e>
                      </m:d>
                    </m:e>
                  </m:func>
                  <m:r>
                    <w:rPr>
                      <w:rFonts w:ascii="Cambria Math" w:hAnsi="Cambria Math"/>
                      <w:lang w:eastAsia="zh-CN"/>
                    </w:rPr>
                    <m:t>-10</m:t>
                  </m:r>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10</m:t>
                          </m:r>
                        </m:sub>
                      </m:sSub>
                    </m:fName>
                    <m:e>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m:t>
                              </m:r>
                            </m:sup>
                          </m:sSup>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RB, b,f,c</m:t>
                              </m:r>
                            </m:sub>
                            <m:sup>
                              <m:r>
                                <w:rPr>
                                  <w:rFonts w:ascii="Cambria Math" w:hAnsi="Cambria Math"/>
                                  <w:lang w:eastAsia="zh-CN"/>
                                </w:rPr>
                                <m:t>PRACH</m:t>
                              </m:r>
                            </m:sup>
                          </m:sSubSup>
                          <m:d>
                            <m:dPr>
                              <m:ctrlPr>
                                <w:rPr>
                                  <w:rFonts w:ascii="Cambria Math" w:hAnsi="Cambria Math"/>
                                  <w:i/>
                                  <w:lang w:eastAsia="zh-CN"/>
                                </w:rPr>
                              </m:ctrlPr>
                            </m:dPr>
                            <m:e>
                              <m:r>
                                <w:rPr>
                                  <w:rFonts w:ascii="Cambria Math" w:hAnsi="Cambria Math"/>
                                  <w:lang w:eastAsia="zh-CN"/>
                                </w:rPr>
                                <m:t>i</m:t>
                              </m:r>
                            </m:e>
                          </m:d>
                        </m:e>
                      </m:d>
                    </m:e>
                  </m:func>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t>
                      </m:r>
                    </m:e>
                    <m:sub>
                      <m:r>
                        <w:rPr>
                          <w:rFonts w:ascii="Cambria Math" w:hAnsi="Cambria Math"/>
                          <w:lang w:eastAsia="zh-CN"/>
                        </w:rPr>
                        <m:t>b,f,c</m:t>
                      </m:r>
                    </m:sub>
                  </m:sSub>
                </m:e>
              </m:d>
            </m:e>
          </m:func>
        </m:oMath>
      </m:oMathPara>
    </w:p>
    <w:p w14:paraId="63CB4F2E" w14:textId="77777777" w:rsidR="00E66890" w:rsidRDefault="00E66890" w:rsidP="000A7CB1">
      <w:pPr>
        <w:rPr>
          <w:color w:val="000000"/>
          <w:lang w:eastAsia="zh-CN"/>
        </w:rPr>
      </w:pPr>
    </w:p>
    <w:p w14:paraId="09A977C6" w14:textId="77777777" w:rsidR="00FF7894" w:rsidRPr="00FF7894" w:rsidRDefault="00FF7894" w:rsidP="00FF7894">
      <w:pPr>
        <w:pStyle w:val="Heading3"/>
        <w:tabs>
          <w:tab w:val="clear" w:pos="720"/>
          <w:tab w:val="num" w:pos="567"/>
        </w:tabs>
        <w:ind w:left="1997" w:hanging="1997"/>
        <w:rPr>
          <w:rFonts w:eastAsia="宋体"/>
          <w:lang w:eastAsia="zh-CN"/>
        </w:rPr>
      </w:pPr>
      <w:r w:rsidRPr="00FF7894">
        <w:rPr>
          <w:rFonts w:eastAsia="宋体" w:hint="eastAsia"/>
          <w:lang w:eastAsia="zh-CN"/>
        </w:rPr>
        <w:t>M</w:t>
      </w:r>
      <w:r w:rsidRPr="00FF7894">
        <w:rPr>
          <w:rFonts w:eastAsia="宋体"/>
          <w:lang w:eastAsia="zh-CN"/>
        </w:rPr>
        <w:t>sgA power ramping</w:t>
      </w:r>
    </w:p>
    <w:p w14:paraId="45649529" w14:textId="77777777" w:rsidR="00FF7894" w:rsidRDefault="009668DF" w:rsidP="000A7CB1">
      <w:pPr>
        <w:rPr>
          <w:kern w:val="2"/>
          <w:lang w:eastAsia="zh-CN"/>
        </w:rPr>
      </w:pPr>
      <w:r>
        <w:rPr>
          <w:rFonts w:hint="eastAsia"/>
          <w:color w:val="000000"/>
          <w:lang w:eastAsia="zh-CN"/>
        </w:rPr>
        <w:t>R</w:t>
      </w:r>
      <w:r>
        <w:rPr>
          <w:color w:val="000000"/>
          <w:lang w:eastAsia="zh-CN"/>
        </w:rPr>
        <w:t xml:space="preserve">egarding the power ramping, the legacy power ramping mechanism could be reused. Many companies support </w:t>
      </w:r>
      <w:r w:rsidRPr="00DB38C8">
        <w:rPr>
          <w:kern w:val="2"/>
          <w:lang w:eastAsia="zh-CN"/>
        </w:rPr>
        <w:t>power ramping can be applied for both PRACH and PUSCH</w:t>
      </w:r>
      <w:r>
        <w:rPr>
          <w:kern w:val="2"/>
          <w:lang w:eastAsia="zh-CN"/>
        </w:rPr>
        <w:t xml:space="preserve"> when msgA is retransmitted</w:t>
      </w:r>
      <w:r w:rsidRPr="00DB38C8">
        <w:rPr>
          <w:kern w:val="2"/>
          <w:lang w:eastAsia="zh-CN"/>
        </w:rPr>
        <w:t>.</w:t>
      </w:r>
    </w:p>
    <w:p w14:paraId="3EBB2282" w14:textId="77777777" w:rsidR="00CF3810" w:rsidRDefault="00CF3810" w:rsidP="000A7CB1">
      <w:pPr>
        <w:rPr>
          <w:kern w:val="2"/>
          <w:lang w:eastAsia="zh-CN"/>
        </w:rPr>
      </w:pPr>
      <w:r>
        <w:rPr>
          <w:color w:val="000000"/>
          <w:lang w:eastAsia="zh-CN"/>
        </w:rPr>
        <w:t xml:space="preserve">In [5], it is proposed only the msgA data can increase the power but preamble remains same power, </w:t>
      </w:r>
      <w:r>
        <w:rPr>
          <w:kern w:val="2"/>
          <w:lang w:eastAsia="zh-CN"/>
        </w:rPr>
        <w:t>i</w:t>
      </w:r>
      <w:r w:rsidRPr="00CF3810">
        <w:rPr>
          <w:kern w:val="2"/>
          <w:lang w:eastAsia="zh-CN"/>
        </w:rPr>
        <w:t xml:space="preserve">f the network receives the preamble transmitted by the UE, but doesn’t receive the data part of </w:t>
      </w:r>
      <w:r w:rsidR="00B977E1">
        <w:rPr>
          <w:kern w:val="2"/>
          <w:lang w:eastAsia="zh-CN"/>
        </w:rPr>
        <w:t>m</w:t>
      </w:r>
      <w:r w:rsidRPr="00CF3810">
        <w:rPr>
          <w:kern w:val="2"/>
          <w:lang w:eastAsia="zh-CN"/>
        </w:rPr>
        <w:t>sgA</w:t>
      </w:r>
      <w:r>
        <w:rPr>
          <w:kern w:val="2"/>
          <w:lang w:eastAsia="zh-CN"/>
        </w:rPr>
        <w:t>.</w:t>
      </w:r>
    </w:p>
    <w:p w14:paraId="2C279C2F" w14:textId="77777777" w:rsidR="00B4048E" w:rsidRDefault="00B4048E" w:rsidP="000A7CB1">
      <w:pPr>
        <w:rPr>
          <w:kern w:val="2"/>
          <w:lang w:eastAsia="zh-CN"/>
        </w:rPr>
      </w:pPr>
      <w:r>
        <w:rPr>
          <w:kern w:val="2"/>
          <w:lang w:eastAsia="zh-CN"/>
        </w:rPr>
        <w:t>And in [11], the feasibility</w:t>
      </w:r>
      <w:r w:rsidRPr="00DB38C8">
        <w:rPr>
          <w:kern w:val="2"/>
          <w:lang w:eastAsia="zh-CN"/>
        </w:rPr>
        <w:t xml:space="preserve"> of setting larger step size or introducing additional counter</w:t>
      </w:r>
      <w:r>
        <w:rPr>
          <w:kern w:val="2"/>
          <w:lang w:eastAsia="zh-CN"/>
        </w:rPr>
        <w:t xml:space="preserve"> can be studied.</w:t>
      </w:r>
    </w:p>
    <w:p w14:paraId="745AEDE8" w14:textId="16059BC7" w:rsidR="00FC1566" w:rsidRDefault="00B977E1" w:rsidP="000A7CB1">
      <w:pPr>
        <w:rPr>
          <w:b/>
          <w:i/>
          <w:kern w:val="2"/>
          <w:highlight w:val="yellow"/>
          <w:lang w:eastAsia="zh-CN"/>
        </w:rPr>
      </w:pPr>
      <w:r>
        <w:rPr>
          <w:b/>
          <w:i/>
          <w:kern w:val="2"/>
          <w:highlight w:val="yellow"/>
          <w:lang w:eastAsia="zh-CN"/>
        </w:rPr>
        <w:t xml:space="preserve">Possible </w:t>
      </w:r>
      <w:r w:rsidRPr="00D2086E">
        <w:rPr>
          <w:b/>
          <w:i/>
          <w:kern w:val="2"/>
          <w:highlight w:val="yellow"/>
          <w:lang w:eastAsia="zh-CN"/>
        </w:rPr>
        <w:t>Proposal</w:t>
      </w:r>
      <w:r w:rsidR="0048177C">
        <w:rPr>
          <w:b/>
          <w:i/>
          <w:kern w:val="2"/>
          <w:highlight w:val="yellow"/>
          <w:lang w:eastAsia="zh-CN"/>
        </w:rPr>
        <w:t xml:space="preserve"> 7</w:t>
      </w:r>
      <w:r w:rsidRPr="000F1385">
        <w:rPr>
          <w:b/>
          <w:i/>
          <w:kern w:val="2"/>
          <w:highlight w:val="yellow"/>
          <w:lang w:eastAsia="zh-CN"/>
        </w:rPr>
        <w:t>:</w:t>
      </w:r>
      <w:r w:rsidRPr="00B977E1">
        <w:rPr>
          <w:b/>
          <w:i/>
          <w:kern w:val="2"/>
          <w:highlight w:val="yellow"/>
          <w:lang w:eastAsia="zh-CN"/>
        </w:rPr>
        <w:t xml:space="preserve"> </w:t>
      </w:r>
    </w:p>
    <w:p w14:paraId="45266C2A" w14:textId="77777777" w:rsidR="0048177C" w:rsidRPr="00F26F07" w:rsidRDefault="0048177C" w:rsidP="0048177C">
      <w:pPr>
        <w:pStyle w:val="ListParagraph"/>
        <w:numPr>
          <w:ilvl w:val="0"/>
          <w:numId w:val="24"/>
        </w:numPr>
        <w:rPr>
          <w:b/>
          <w:i/>
          <w:kern w:val="2"/>
          <w:lang w:eastAsia="zh-CN"/>
        </w:rPr>
      </w:pPr>
      <w:r w:rsidRPr="00F26F07">
        <w:rPr>
          <w:b/>
          <w:i/>
          <w:kern w:val="2"/>
          <w:lang w:eastAsia="zh-CN"/>
        </w:rPr>
        <w:t>Reuse the mechanism of msg1 initial power in Rel-15 4-step RACH for msgA PRACH initial power.</w:t>
      </w:r>
    </w:p>
    <w:p w14:paraId="6E10581A" w14:textId="61949D1A" w:rsidR="0048177C" w:rsidRPr="00F26F07" w:rsidRDefault="008F5D48" w:rsidP="008F5D48">
      <w:pPr>
        <w:pStyle w:val="ListParagraph"/>
        <w:widowControl w:val="0"/>
        <w:numPr>
          <w:ilvl w:val="0"/>
          <w:numId w:val="24"/>
        </w:numPr>
        <w:autoSpaceDE/>
        <w:autoSpaceDN/>
        <w:adjustRightInd/>
        <w:snapToGrid/>
        <w:spacing w:after="0"/>
        <w:rPr>
          <w:b/>
          <w:i/>
          <w:kern w:val="2"/>
          <w:lang w:eastAsia="zh-CN"/>
        </w:rPr>
      </w:pPr>
      <w:r w:rsidRPr="008F5D48">
        <w:rPr>
          <w:b/>
          <w:i/>
          <w:kern w:val="2"/>
          <w:lang w:eastAsia="zh-CN"/>
        </w:rPr>
        <w:t>R15 open loop power control principles can be used as a starting point</w:t>
      </w:r>
      <w:r>
        <w:rPr>
          <w:b/>
          <w:i/>
          <w:kern w:val="2"/>
          <w:lang w:eastAsia="zh-CN"/>
        </w:rPr>
        <w:t>, i.e.</w:t>
      </w:r>
      <w:r w:rsidRPr="008F5D48" w:rsidDel="008F5D48">
        <w:rPr>
          <w:b/>
          <w:i/>
          <w:kern w:val="2"/>
          <w:lang w:eastAsia="zh-CN"/>
        </w:rPr>
        <w:t xml:space="preserve"> </w:t>
      </w:r>
      <w:r w:rsidR="0048177C" w:rsidRPr="00F26F07">
        <w:rPr>
          <w:b/>
          <w:i/>
          <w:kern w:val="2"/>
          <w:lang w:eastAsia="zh-CN"/>
        </w:rPr>
        <w:t xml:space="preserve">power offset between the preamble and PUSCH could </w:t>
      </w:r>
      <w:r w:rsidR="003B6EA1" w:rsidRPr="00F26F07">
        <w:rPr>
          <w:b/>
          <w:i/>
          <w:kern w:val="2"/>
          <w:lang w:eastAsia="zh-CN"/>
        </w:rPr>
        <w:t xml:space="preserve">be </w:t>
      </w:r>
      <w:r w:rsidR="0048177C" w:rsidRPr="00F26F07">
        <w:rPr>
          <w:b/>
          <w:i/>
          <w:kern w:val="2"/>
          <w:lang w:eastAsia="zh-CN"/>
        </w:rPr>
        <w:t>determined.</w:t>
      </w:r>
    </w:p>
    <w:p w14:paraId="5EF0562A" w14:textId="0410DD47" w:rsidR="0048177C" w:rsidRPr="00F26F07" w:rsidRDefault="0048177C" w:rsidP="00570126">
      <w:pPr>
        <w:pStyle w:val="ListParagraph"/>
        <w:numPr>
          <w:ilvl w:val="1"/>
          <w:numId w:val="24"/>
        </w:numPr>
        <w:rPr>
          <w:b/>
          <w:i/>
          <w:kern w:val="2"/>
          <w:lang w:eastAsia="zh-CN"/>
        </w:rPr>
      </w:pPr>
      <w:r w:rsidRPr="00F26F07">
        <w:rPr>
          <w:b/>
          <w:i/>
          <w:kern w:val="2"/>
          <w:lang w:eastAsia="zh-CN"/>
        </w:rPr>
        <w:t>FFS details of the power offset and pathloss compensation.</w:t>
      </w:r>
    </w:p>
    <w:p w14:paraId="069F9171" w14:textId="77CD25F4" w:rsidR="00B977E1" w:rsidRPr="00F26F07" w:rsidRDefault="00856772" w:rsidP="00FC1566">
      <w:pPr>
        <w:pStyle w:val="ListParagraph"/>
        <w:numPr>
          <w:ilvl w:val="0"/>
          <w:numId w:val="24"/>
        </w:numPr>
        <w:rPr>
          <w:b/>
          <w:i/>
          <w:kern w:val="2"/>
          <w:lang w:eastAsia="zh-CN"/>
        </w:rPr>
      </w:pPr>
      <w:r w:rsidRPr="00F26F07">
        <w:rPr>
          <w:b/>
          <w:i/>
          <w:kern w:val="2"/>
          <w:lang w:eastAsia="zh-CN"/>
        </w:rPr>
        <w:t>In case of msgA retransmission</w:t>
      </w:r>
      <w:r w:rsidR="002445D6">
        <w:rPr>
          <w:b/>
          <w:i/>
          <w:kern w:val="2"/>
          <w:lang w:eastAsia="zh-CN"/>
        </w:rPr>
        <w:t>, if allowed</w:t>
      </w:r>
      <w:r w:rsidR="00B977E1" w:rsidRPr="00F26F07">
        <w:rPr>
          <w:b/>
          <w:i/>
          <w:kern w:val="2"/>
          <w:lang w:eastAsia="zh-CN"/>
        </w:rPr>
        <w:t>, the UE increments the power of msgA preamble and PUS</w:t>
      </w:r>
      <w:r w:rsidRPr="00F26F07">
        <w:rPr>
          <w:b/>
          <w:i/>
          <w:kern w:val="2"/>
          <w:lang w:eastAsia="zh-CN"/>
        </w:rPr>
        <w:t>CH</w:t>
      </w:r>
      <w:r w:rsidR="00B977E1" w:rsidRPr="00F26F07">
        <w:rPr>
          <w:b/>
          <w:i/>
          <w:kern w:val="2"/>
          <w:lang w:eastAsia="zh-CN"/>
        </w:rPr>
        <w:t xml:space="preserve"> in msgA.</w:t>
      </w:r>
    </w:p>
    <w:p w14:paraId="329B51C7" w14:textId="017009AA" w:rsidR="00B977E1" w:rsidRPr="00F26F07" w:rsidRDefault="0038146C" w:rsidP="00FC1566">
      <w:pPr>
        <w:pStyle w:val="ListParagraph"/>
        <w:numPr>
          <w:ilvl w:val="1"/>
          <w:numId w:val="24"/>
        </w:numPr>
        <w:rPr>
          <w:b/>
          <w:i/>
          <w:kern w:val="2"/>
          <w:lang w:eastAsia="zh-CN"/>
        </w:rPr>
      </w:pPr>
      <w:r>
        <w:rPr>
          <w:b/>
          <w:i/>
          <w:kern w:val="2"/>
          <w:lang w:eastAsia="zh-CN"/>
        </w:rPr>
        <w:lastRenderedPageBreak/>
        <w:t>FFS w</w:t>
      </w:r>
      <w:r w:rsidR="00B977E1" w:rsidRPr="00F26F07">
        <w:rPr>
          <w:b/>
          <w:i/>
          <w:kern w:val="2"/>
          <w:lang w:eastAsia="zh-CN"/>
        </w:rPr>
        <w:t>hether the size of power ramping for preamble and data part are different.</w:t>
      </w:r>
    </w:p>
    <w:p w14:paraId="0B9CFBD7" w14:textId="2EAF98BE" w:rsidR="00B977E1" w:rsidRPr="00F26F07" w:rsidRDefault="0038146C" w:rsidP="00FC1566">
      <w:pPr>
        <w:pStyle w:val="ListParagraph"/>
        <w:numPr>
          <w:ilvl w:val="1"/>
          <w:numId w:val="24"/>
        </w:numPr>
        <w:rPr>
          <w:b/>
          <w:i/>
          <w:kern w:val="2"/>
          <w:lang w:eastAsia="zh-CN"/>
        </w:rPr>
      </w:pPr>
      <w:r>
        <w:rPr>
          <w:b/>
          <w:i/>
          <w:kern w:val="2"/>
          <w:lang w:eastAsia="zh-CN"/>
        </w:rPr>
        <w:t>FFS w</w:t>
      </w:r>
      <w:r w:rsidR="00B977E1" w:rsidRPr="00F26F07">
        <w:rPr>
          <w:b/>
          <w:i/>
          <w:kern w:val="2"/>
          <w:lang w:eastAsia="zh-CN"/>
        </w:rPr>
        <w:t xml:space="preserve">hether UE keeps the same power of the </w:t>
      </w:r>
      <w:r w:rsidR="003A24FE" w:rsidRPr="00F26F07">
        <w:rPr>
          <w:b/>
          <w:i/>
          <w:kern w:val="2"/>
          <w:lang w:eastAsia="zh-CN"/>
        </w:rPr>
        <w:t>m</w:t>
      </w:r>
      <w:r w:rsidR="00B977E1" w:rsidRPr="00F26F07">
        <w:rPr>
          <w:b/>
          <w:i/>
          <w:kern w:val="2"/>
          <w:lang w:eastAsia="zh-CN"/>
        </w:rPr>
        <w:t>sgA preamble, if the network r</w:t>
      </w:r>
      <w:r w:rsidR="0062291B">
        <w:rPr>
          <w:b/>
          <w:i/>
          <w:kern w:val="2"/>
          <w:lang w:eastAsia="zh-CN"/>
        </w:rPr>
        <w:t>eceives the preamble, but does no</w:t>
      </w:r>
      <w:r w:rsidR="00B977E1" w:rsidRPr="00F26F07">
        <w:rPr>
          <w:b/>
          <w:i/>
          <w:kern w:val="2"/>
          <w:lang w:eastAsia="zh-CN"/>
        </w:rPr>
        <w:t>t decode the PUSCH of MsgA.</w:t>
      </w:r>
    </w:p>
    <w:p w14:paraId="6EFFD3B9" w14:textId="77777777" w:rsidR="007031E7" w:rsidRDefault="007031E7" w:rsidP="007031E7">
      <w:pPr>
        <w:rPr>
          <w:lang w:eastAsia="zh-CN"/>
        </w:rPr>
      </w:pPr>
    </w:p>
    <w:p w14:paraId="676A480E" w14:textId="77777777" w:rsidR="007031E7" w:rsidRPr="007031E7" w:rsidRDefault="007031E7" w:rsidP="007031E7">
      <w:pPr>
        <w:widowControl w:val="0"/>
        <w:autoSpaceDE/>
        <w:autoSpaceDN/>
        <w:adjustRightInd/>
        <w:snapToGrid/>
        <w:spacing w:after="0"/>
        <w:rPr>
          <w:b/>
          <w:lang w:eastAsia="zh-CN"/>
        </w:rPr>
      </w:pPr>
      <w:r w:rsidRPr="007031E7">
        <w:rPr>
          <w:rFonts w:hint="eastAsia"/>
          <w:b/>
          <w:lang w:eastAsia="zh-CN"/>
        </w:rPr>
        <w:t>Any comment</w:t>
      </w:r>
      <w:r w:rsidRPr="007031E7">
        <w:rPr>
          <w:b/>
          <w:lang w:eastAsia="zh-CN"/>
        </w:rPr>
        <w:t>s</w:t>
      </w:r>
      <w:r w:rsidRPr="007031E7">
        <w:rPr>
          <w:rFonts w:hint="eastAsia"/>
          <w:b/>
          <w:lang w:eastAsia="zh-CN"/>
        </w:rPr>
        <w:t>?</w:t>
      </w:r>
    </w:p>
    <w:tbl>
      <w:tblPr>
        <w:tblStyle w:val="TableGrid"/>
        <w:tblW w:w="0" w:type="auto"/>
        <w:tblLook w:val="04A0" w:firstRow="1" w:lastRow="0" w:firstColumn="1" w:lastColumn="0" w:noHBand="0" w:noVBand="1"/>
      </w:tblPr>
      <w:tblGrid>
        <w:gridCol w:w="1413"/>
        <w:gridCol w:w="7894"/>
      </w:tblGrid>
      <w:tr w:rsidR="007031E7" w:rsidRPr="00004C3F" w14:paraId="05C927B0" w14:textId="77777777" w:rsidTr="00E1202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35B37FF" w14:textId="77777777" w:rsidR="007031E7" w:rsidRPr="00004C3F" w:rsidRDefault="007031E7" w:rsidP="00E12027">
            <w:pPr>
              <w:widowControl/>
              <w:spacing w:beforeLines="50" w:before="120"/>
              <w:rPr>
                <w:i/>
                <w:kern w:val="2"/>
                <w:lang w:eastAsia="zh-CN"/>
              </w:rPr>
            </w:pPr>
            <w:r w:rsidRPr="00004C3F">
              <w:rPr>
                <w:i/>
                <w:kern w:val="2"/>
                <w:lang w:eastAsia="zh-CN"/>
              </w:rPr>
              <w:t>Company</w:t>
            </w:r>
          </w:p>
        </w:tc>
        <w:tc>
          <w:tcPr>
            <w:tcW w:w="78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D801598" w14:textId="77777777" w:rsidR="007031E7" w:rsidRPr="00004C3F" w:rsidRDefault="007031E7" w:rsidP="00E12027">
            <w:pPr>
              <w:widowControl/>
              <w:spacing w:beforeLines="50" w:before="120"/>
              <w:rPr>
                <w:i/>
                <w:kern w:val="2"/>
                <w:lang w:eastAsia="zh-CN"/>
              </w:rPr>
            </w:pPr>
            <w:r w:rsidRPr="00004C3F">
              <w:rPr>
                <w:i/>
                <w:kern w:val="2"/>
                <w:lang w:eastAsia="zh-CN"/>
              </w:rPr>
              <w:t>View</w:t>
            </w:r>
          </w:p>
        </w:tc>
      </w:tr>
      <w:tr w:rsidR="0013374F" w:rsidRPr="00004C3F" w14:paraId="4C25F685" w14:textId="77777777" w:rsidTr="00E12027">
        <w:tc>
          <w:tcPr>
            <w:tcW w:w="1413" w:type="dxa"/>
            <w:tcBorders>
              <w:top w:val="single" w:sz="4" w:space="0" w:color="auto"/>
              <w:left w:val="single" w:sz="4" w:space="0" w:color="auto"/>
              <w:bottom w:val="single" w:sz="4" w:space="0" w:color="auto"/>
              <w:right w:val="single" w:sz="4" w:space="0" w:color="auto"/>
            </w:tcBorders>
          </w:tcPr>
          <w:p w14:paraId="110438A6" w14:textId="05F6D24D" w:rsidR="0013374F" w:rsidRPr="00FF00E6" w:rsidRDefault="0013374F" w:rsidP="0013374F">
            <w:pPr>
              <w:widowControl/>
              <w:spacing w:beforeLines="50" w:before="120"/>
              <w:rPr>
                <w:kern w:val="2"/>
                <w:lang w:eastAsia="zh-CN"/>
              </w:rPr>
            </w:pPr>
            <w:r>
              <w:rPr>
                <w:kern w:val="2"/>
                <w:lang w:eastAsia="zh-CN"/>
              </w:rPr>
              <w:t>Ericsson</w:t>
            </w:r>
          </w:p>
        </w:tc>
        <w:tc>
          <w:tcPr>
            <w:tcW w:w="7894" w:type="dxa"/>
            <w:tcBorders>
              <w:top w:val="single" w:sz="4" w:space="0" w:color="auto"/>
              <w:left w:val="single" w:sz="4" w:space="0" w:color="auto"/>
              <w:bottom w:val="single" w:sz="4" w:space="0" w:color="auto"/>
              <w:right w:val="single" w:sz="4" w:space="0" w:color="auto"/>
            </w:tcBorders>
          </w:tcPr>
          <w:p w14:paraId="68EE801A" w14:textId="77777777" w:rsidR="0013374F" w:rsidRPr="003E5CA2" w:rsidRDefault="0013374F" w:rsidP="0013374F">
            <w:pPr>
              <w:widowControl/>
              <w:spacing w:beforeLines="50" w:before="120"/>
              <w:rPr>
                <w:b/>
                <w:kern w:val="2"/>
                <w:lang w:eastAsia="zh-CN"/>
              </w:rPr>
            </w:pPr>
            <w:r w:rsidRPr="003E5CA2">
              <w:rPr>
                <w:b/>
                <w:kern w:val="2"/>
                <w:lang w:eastAsia="zh-CN"/>
              </w:rPr>
              <w:t xml:space="preserve">Proposal 7: </w:t>
            </w:r>
          </w:p>
          <w:p w14:paraId="20B56520" w14:textId="77777777" w:rsidR="0013374F" w:rsidRDefault="0013374F" w:rsidP="0013374F">
            <w:pPr>
              <w:widowControl/>
              <w:spacing w:beforeLines="50" w:before="120"/>
              <w:rPr>
                <w:kern w:val="2"/>
                <w:lang w:eastAsia="zh-CN"/>
              </w:rPr>
            </w:pPr>
            <w:r>
              <w:rPr>
                <w:kern w:val="2"/>
                <w:lang w:eastAsia="zh-CN"/>
              </w:rPr>
              <w:t>1</w:t>
            </w:r>
            <w:r w:rsidRPr="000A7782">
              <w:rPr>
                <w:kern w:val="2"/>
                <w:vertAlign w:val="superscript"/>
                <w:lang w:eastAsia="zh-CN"/>
              </w:rPr>
              <w:t>st</w:t>
            </w:r>
            <w:r>
              <w:rPr>
                <w:kern w:val="2"/>
                <w:lang w:eastAsia="zh-CN"/>
              </w:rPr>
              <w:t xml:space="preserve"> main bullet: it might depend on the PRACH occasion/PRACH preamble determination for 2-step RA. E.g. if it’s shared between 2-step and 4-step RA, then it’s natural to reuse the msg1 initial power for the msgA preamble initial power.</w:t>
            </w:r>
          </w:p>
          <w:p w14:paraId="69F543E1" w14:textId="77777777" w:rsidR="0013374F" w:rsidRDefault="0013374F" w:rsidP="0013374F">
            <w:pPr>
              <w:widowControl/>
              <w:spacing w:beforeLines="50" w:before="120"/>
              <w:rPr>
                <w:kern w:val="2"/>
                <w:lang w:eastAsia="zh-CN"/>
              </w:rPr>
            </w:pPr>
            <w:r>
              <w:rPr>
                <w:kern w:val="2"/>
                <w:lang w:eastAsia="zh-CN"/>
              </w:rPr>
              <w:t>Moreover, it might be too early to draw conclusions on the power control since no evaluation results are available yet for 2-step RA.</w:t>
            </w:r>
          </w:p>
          <w:p w14:paraId="013A04FB" w14:textId="77777777" w:rsidR="0013374F" w:rsidRDefault="0013374F" w:rsidP="0013374F">
            <w:pPr>
              <w:widowControl/>
              <w:spacing w:beforeLines="50" w:before="120"/>
              <w:rPr>
                <w:kern w:val="2"/>
                <w:lang w:eastAsia="zh-CN"/>
              </w:rPr>
            </w:pPr>
            <w:r>
              <w:rPr>
                <w:kern w:val="2"/>
                <w:lang w:eastAsia="zh-CN"/>
              </w:rPr>
              <w:t>2</w:t>
            </w:r>
            <w:r w:rsidRPr="00F53618">
              <w:rPr>
                <w:kern w:val="2"/>
                <w:vertAlign w:val="superscript"/>
                <w:lang w:eastAsia="zh-CN"/>
              </w:rPr>
              <w:t>nd</w:t>
            </w:r>
            <w:r>
              <w:rPr>
                <w:kern w:val="2"/>
                <w:lang w:eastAsia="zh-CN"/>
              </w:rPr>
              <w:t xml:space="preserve"> main bullet: R15 open loop power control principles can be used as a starting point.</w:t>
            </w:r>
          </w:p>
          <w:p w14:paraId="69FDE423" w14:textId="29DDB66D" w:rsidR="0013374F" w:rsidRPr="00FF00E6" w:rsidRDefault="0013374F" w:rsidP="0013374F">
            <w:pPr>
              <w:widowControl/>
              <w:spacing w:beforeLines="50" w:before="120"/>
              <w:rPr>
                <w:kern w:val="2"/>
                <w:lang w:eastAsia="zh-CN"/>
              </w:rPr>
            </w:pPr>
            <w:r>
              <w:rPr>
                <w:kern w:val="2"/>
                <w:lang w:eastAsia="zh-CN"/>
              </w:rPr>
              <w:t>Last main bullet: It depends on which retransmission schemes will be applied, and it should be first discussed whether the entire msgA can be retransmitted or not.</w:t>
            </w:r>
          </w:p>
        </w:tc>
      </w:tr>
      <w:tr w:rsidR="0013374F" w:rsidRPr="00004C3F" w14:paraId="4B697557" w14:textId="77777777" w:rsidTr="00E12027">
        <w:tc>
          <w:tcPr>
            <w:tcW w:w="1413" w:type="dxa"/>
            <w:tcBorders>
              <w:top w:val="single" w:sz="4" w:space="0" w:color="auto"/>
              <w:left w:val="single" w:sz="4" w:space="0" w:color="auto"/>
              <w:bottom w:val="single" w:sz="4" w:space="0" w:color="auto"/>
              <w:right w:val="single" w:sz="4" w:space="0" w:color="auto"/>
            </w:tcBorders>
          </w:tcPr>
          <w:p w14:paraId="676F240E" w14:textId="77777777" w:rsidR="0013374F" w:rsidRPr="00FF00E6" w:rsidRDefault="0013374F" w:rsidP="0013374F">
            <w:pPr>
              <w:widowControl/>
              <w:spacing w:beforeLines="50" w:before="120"/>
              <w:rPr>
                <w:kern w:val="2"/>
                <w:lang w:eastAsia="zh-CN"/>
              </w:rPr>
            </w:pPr>
          </w:p>
        </w:tc>
        <w:tc>
          <w:tcPr>
            <w:tcW w:w="7894" w:type="dxa"/>
            <w:tcBorders>
              <w:top w:val="single" w:sz="4" w:space="0" w:color="auto"/>
              <w:left w:val="single" w:sz="4" w:space="0" w:color="auto"/>
              <w:bottom w:val="single" w:sz="4" w:space="0" w:color="auto"/>
              <w:right w:val="single" w:sz="4" w:space="0" w:color="auto"/>
            </w:tcBorders>
          </w:tcPr>
          <w:p w14:paraId="2DC721D3" w14:textId="77777777" w:rsidR="0013374F" w:rsidRPr="00FF00E6" w:rsidRDefault="0013374F" w:rsidP="0013374F">
            <w:pPr>
              <w:spacing w:beforeLines="50" w:before="120"/>
              <w:rPr>
                <w:kern w:val="2"/>
                <w:lang w:eastAsia="zh-CN"/>
              </w:rPr>
            </w:pPr>
          </w:p>
        </w:tc>
      </w:tr>
    </w:tbl>
    <w:p w14:paraId="27C774B5" w14:textId="77777777" w:rsidR="007031E7" w:rsidRDefault="007031E7" w:rsidP="007031E7">
      <w:pPr>
        <w:rPr>
          <w:lang w:eastAsia="zh-CN"/>
        </w:rPr>
      </w:pPr>
    </w:p>
    <w:p w14:paraId="2761D39C" w14:textId="77777777" w:rsidR="007031E7" w:rsidRPr="007031E7" w:rsidRDefault="007031E7" w:rsidP="000D2ED7">
      <w:pPr>
        <w:rPr>
          <w:kern w:val="2"/>
          <w:highlight w:val="yellow"/>
          <w:lang w:eastAsia="zh-CN"/>
        </w:rPr>
      </w:pPr>
    </w:p>
    <w:p w14:paraId="7492A635" w14:textId="77777777" w:rsidR="00B014C8" w:rsidRPr="00A529DC" w:rsidRDefault="0071416E" w:rsidP="00B014C8">
      <w:pPr>
        <w:pStyle w:val="Heading2"/>
        <w:tabs>
          <w:tab w:val="clear" w:pos="576"/>
          <w:tab w:val="num" w:pos="2127"/>
        </w:tabs>
        <w:ind w:left="567" w:hanging="567"/>
        <w:rPr>
          <w:lang w:val="en-GB" w:eastAsia="zh-CN"/>
        </w:rPr>
      </w:pPr>
      <w:r>
        <w:rPr>
          <w:lang w:val="en-GB" w:eastAsia="zh-CN"/>
        </w:rPr>
        <w:t>Other</w:t>
      </w:r>
      <w:r w:rsidR="00B014C8">
        <w:rPr>
          <w:lang w:val="en-GB" w:eastAsia="zh-CN"/>
        </w:rPr>
        <w:t>s</w:t>
      </w:r>
      <w:r w:rsidR="00B014C8">
        <w:rPr>
          <w:rFonts w:hint="eastAsia"/>
          <w:lang w:val="en-GB" w:eastAsia="zh-CN"/>
        </w:rPr>
        <w:t xml:space="preserve"> </w:t>
      </w:r>
    </w:p>
    <w:p w14:paraId="29D4FF06" w14:textId="77777777" w:rsidR="007031E7" w:rsidRDefault="007031E7" w:rsidP="007031E7">
      <w:pPr>
        <w:rPr>
          <w:lang w:eastAsia="zh-CN"/>
        </w:rPr>
      </w:pPr>
    </w:p>
    <w:p w14:paraId="6B4856A7" w14:textId="38C4B749" w:rsidR="007031E7" w:rsidRPr="007031E7" w:rsidRDefault="00FD7F8E" w:rsidP="007031E7">
      <w:pPr>
        <w:widowControl w:val="0"/>
        <w:autoSpaceDE/>
        <w:autoSpaceDN/>
        <w:adjustRightInd/>
        <w:snapToGrid/>
        <w:spacing w:after="0"/>
        <w:rPr>
          <w:b/>
          <w:lang w:eastAsia="zh-CN"/>
        </w:rPr>
      </w:pPr>
      <w:r>
        <w:rPr>
          <w:rFonts w:hint="eastAsia"/>
          <w:b/>
          <w:lang w:eastAsia="zh-CN"/>
        </w:rPr>
        <w:t xml:space="preserve">Any missing </w:t>
      </w:r>
      <w:r w:rsidR="002E3565">
        <w:rPr>
          <w:b/>
          <w:lang w:eastAsia="zh-CN"/>
        </w:rPr>
        <w:t>issues</w:t>
      </w:r>
      <w:r w:rsidR="008D7949">
        <w:rPr>
          <w:b/>
          <w:lang w:eastAsia="zh-CN"/>
        </w:rPr>
        <w:t xml:space="preserve"> </w:t>
      </w:r>
      <w:r>
        <w:rPr>
          <w:rFonts w:hint="eastAsia"/>
          <w:b/>
          <w:lang w:eastAsia="zh-CN"/>
        </w:rPr>
        <w:t>in this summary</w:t>
      </w:r>
      <w:r w:rsidR="007031E7" w:rsidRPr="007031E7">
        <w:rPr>
          <w:rFonts w:hint="eastAsia"/>
          <w:b/>
          <w:lang w:eastAsia="zh-CN"/>
        </w:rPr>
        <w:t>?</w:t>
      </w:r>
    </w:p>
    <w:tbl>
      <w:tblPr>
        <w:tblStyle w:val="TableGrid"/>
        <w:tblW w:w="0" w:type="auto"/>
        <w:tblLook w:val="04A0" w:firstRow="1" w:lastRow="0" w:firstColumn="1" w:lastColumn="0" w:noHBand="0" w:noVBand="1"/>
      </w:tblPr>
      <w:tblGrid>
        <w:gridCol w:w="1413"/>
        <w:gridCol w:w="7894"/>
      </w:tblGrid>
      <w:tr w:rsidR="007031E7" w:rsidRPr="00004C3F" w14:paraId="34E5411D" w14:textId="77777777" w:rsidTr="00E1202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1313DD4" w14:textId="77777777" w:rsidR="007031E7" w:rsidRPr="00004C3F" w:rsidRDefault="007031E7" w:rsidP="00E12027">
            <w:pPr>
              <w:widowControl/>
              <w:spacing w:beforeLines="50" w:before="120"/>
              <w:rPr>
                <w:i/>
                <w:kern w:val="2"/>
                <w:lang w:eastAsia="zh-CN"/>
              </w:rPr>
            </w:pPr>
            <w:r w:rsidRPr="00004C3F">
              <w:rPr>
                <w:i/>
                <w:kern w:val="2"/>
                <w:lang w:eastAsia="zh-CN"/>
              </w:rPr>
              <w:t>Company</w:t>
            </w:r>
          </w:p>
        </w:tc>
        <w:tc>
          <w:tcPr>
            <w:tcW w:w="78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91DBCEA" w14:textId="77777777" w:rsidR="007031E7" w:rsidRPr="00004C3F" w:rsidRDefault="007031E7" w:rsidP="00E12027">
            <w:pPr>
              <w:widowControl/>
              <w:spacing w:beforeLines="50" w:before="120"/>
              <w:rPr>
                <w:i/>
                <w:kern w:val="2"/>
                <w:lang w:eastAsia="zh-CN"/>
              </w:rPr>
            </w:pPr>
            <w:r w:rsidRPr="00004C3F">
              <w:rPr>
                <w:i/>
                <w:kern w:val="2"/>
                <w:lang w:eastAsia="zh-CN"/>
              </w:rPr>
              <w:t>View</w:t>
            </w:r>
          </w:p>
        </w:tc>
      </w:tr>
      <w:tr w:rsidR="0013374F" w:rsidRPr="00004C3F" w14:paraId="1632C19F" w14:textId="77777777" w:rsidTr="00E12027">
        <w:tc>
          <w:tcPr>
            <w:tcW w:w="1413" w:type="dxa"/>
            <w:tcBorders>
              <w:top w:val="single" w:sz="4" w:space="0" w:color="auto"/>
              <w:left w:val="single" w:sz="4" w:space="0" w:color="auto"/>
              <w:bottom w:val="single" w:sz="4" w:space="0" w:color="auto"/>
              <w:right w:val="single" w:sz="4" w:space="0" w:color="auto"/>
            </w:tcBorders>
          </w:tcPr>
          <w:p w14:paraId="59FFC2C9" w14:textId="4B6AA836" w:rsidR="0013374F" w:rsidRPr="00FF00E6" w:rsidRDefault="0013374F" w:rsidP="0013374F">
            <w:pPr>
              <w:widowControl/>
              <w:spacing w:beforeLines="50" w:before="120"/>
              <w:rPr>
                <w:kern w:val="2"/>
                <w:lang w:eastAsia="zh-CN"/>
              </w:rPr>
            </w:pPr>
            <w:r>
              <w:rPr>
                <w:kern w:val="2"/>
                <w:lang w:eastAsia="zh-CN"/>
              </w:rPr>
              <w:t>Ericsson</w:t>
            </w:r>
          </w:p>
        </w:tc>
        <w:tc>
          <w:tcPr>
            <w:tcW w:w="7894" w:type="dxa"/>
            <w:tcBorders>
              <w:top w:val="single" w:sz="4" w:space="0" w:color="auto"/>
              <w:left w:val="single" w:sz="4" w:space="0" w:color="auto"/>
              <w:bottom w:val="single" w:sz="4" w:space="0" w:color="auto"/>
              <w:right w:val="single" w:sz="4" w:space="0" w:color="auto"/>
            </w:tcBorders>
          </w:tcPr>
          <w:p w14:paraId="43E07D46" w14:textId="55C40AB0" w:rsidR="0013374F" w:rsidRPr="00FF00E6" w:rsidRDefault="0013374F" w:rsidP="0013374F">
            <w:pPr>
              <w:widowControl/>
              <w:spacing w:beforeLines="50" w:before="120"/>
              <w:rPr>
                <w:kern w:val="2"/>
                <w:lang w:eastAsia="zh-CN"/>
              </w:rPr>
            </w:pPr>
            <w:r>
              <w:rPr>
                <w:kern w:val="2"/>
                <w:lang w:eastAsia="zh-CN"/>
              </w:rPr>
              <w:t>Some of the resource allocation related procedures are in companies’ procedure papers, can you please also include these proposals in the channel structure papers so that they will be in one place?</w:t>
            </w:r>
          </w:p>
        </w:tc>
      </w:tr>
      <w:tr w:rsidR="0013374F" w:rsidRPr="00004C3F" w14:paraId="5B9D8899" w14:textId="77777777" w:rsidTr="00E12027">
        <w:tc>
          <w:tcPr>
            <w:tcW w:w="1413" w:type="dxa"/>
            <w:tcBorders>
              <w:top w:val="single" w:sz="4" w:space="0" w:color="auto"/>
              <w:left w:val="single" w:sz="4" w:space="0" w:color="auto"/>
              <w:bottom w:val="single" w:sz="4" w:space="0" w:color="auto"/>
              <w:right w:val="single" w:sz="4" w:space="0" w:color="auto"/>
            </w:tcBorders>
          </w:tcPr>
          <w:p w14:paraId="343AA669" w14:textId="77777777" w:rsidR="0013374F" w:rsidRPr="00FF00E6" w:rsidRDefault="0013374F" w:rsidP="0013374F">
            <w:pPr>
              <w:widowControl/>
              <w:spacing w:beforeLines="50" w:before="120"/>
              <w:rPr>
                <w:kern w:val="2"/>
                <w:lang w:eastAsia="zh-CN"/>
              </w:rPr>
            </w:pPr>
          </w:p>
        </w:tc>
        <w:tc>
          <w:tcPr>
            <w:tcW w:w="7894" w:type="dxa"/>
            <w:tcBorders>
              <w:top w:val="single" w:sz="4" w:space="0" w:color="auto"/>
              <w:left w:val="single" w:sz="4" w:space="0" w:color="auto"/>
              <w:bottom w:val="single" w:sz="4" w:space="0" w:color="auto"/>
              <w:right w:val="single" w:sz="4" w:space="0" w:color="auto"/>
            </w:tcBorders>
          </w:tcPr>
          <w:p w14:paraId="490EE615" w14:textId="77777777" w:rsidR="0013374F" w:rsidRPr="00FF00E6" w:rsidRDefault="0013374F" w:rsidP="0013374F">
            <w:pPr>
              <w:spacing w:beforeLines="50" w:before="120"/>
              <w:rPr>
                <w:kern w:val="2"/>
                <w:lang w:eastAsia="zh-CN"/>
              </w:rPr>
            </w:pPr>
          </w:p>
        </w:tc>
      </w:tr>
    </w:tbl>
    <w:p w14:paraId="458E2EAC" w14:textId="77777777" w:rsidR="007031E7" w:rsidRDefault="007031E7" w:rsidP="007031E7">
      <w:pPr>
        <w:rPr>
          <w:lang w:eastAsia="zh-CN"/>
        </w:rPr>
      </w:pPr>
    </w:p>
    <w:p w14:paraId="0E882250" w14:textId="77777777" w:rsidR="000D2ED7" w:rsidRDefault="000D2ED7" w:rsidP="00085170">
      <w:pPr>
        <w:rPr>
          <w:lang w:val="en-GB" w:eastAsia="zh-CN"/>
        </w:rPr>
      </w:pPr>
    </w:p>
    <w:bookmarkEnd w:id="3"/>
    <w:p w14:paraId="3A27C8D4" w14:textId="6772D93F" w:rsidR="000D2ED7" w:rsidRDefault="000D2ED7" w:rsidP="000D2ED7">
      <w:pPr>
        <w:pStyle w:val="Heading1"/>
        <w:spacing w:before="240"/>
        <w:ind w:left="431" w:hanging="431"/>
        <w:rPr>
          <w:lang w:eastAsia="zh-CN"/>
        </w:rPr>
      </w:pPr>
      <w:r>
        <w:rPr>
          <w:lang w:eastAsia="zh-CN"/>
        </w:rPr>
        <w:t>S</w:t>
      </w:r>
      <w:r w:rsidRPr="000D2ED7">
        <w:rPr>
          <w:rFonts w:hint="eastAsia"/>
          <w:lang w:eastAsia="zh-CN"/>
        </w:rPr>
        <w:t>ummary</w:t>
      </w:r>
    </w:p>
    <w:p w14:paraId="2BBE25AF" w14:textId="38B865EB" w:rsidR="00B8137C" w:rsidRPr="00DF7416" w:rsidRDefault="00B8137C" w:rsidP="00B8137C">
      <w:pPr>
        <w:rPr>
          <w:lang w:eastAsia="zh-CN"/>
        </w:rPr>
      </w:pPr>
      <w:r>
        <w:rPr>
          <w:rFonts w:hint="eastAsia"/>
          <w:lang w:eastAsia="zh-CN"/>
        </w:rPr>
        <w:t>The following proposals to be presented online</w:t>
      </w:r>
    </w:p>
    <w:p w14:paraId="4A2C9788" w14:textId="77777777" w:rsidR="00B8137C" w:rsidRPr="00B8137C" w:rsidRDefault="00B8137C" w:rsidP="00B8137C">
      <w:pPr>
        <w:rPr>
          <w:lang w:eastAsia="zh-CN"/>
        </w:rPr>
      </w:pPr>
    </w:p>
    <w:p w14:paraId="3D30AF99" w14:textId="77777777" w:rsidR="006D7CCB" w:rsidRDefault="006D7CCB" w:rsidP="006D7CCB">
      <w:pPr>
        <w:spacing w:beforeLines="100" w:before="240"/>
        <w:rPr>
          <w:b/>
          <w:i/>
          <w:kern w:val="2"/>
          <w:highlight w:val="yellow"/>
          <w:lang w:eastAsia="zh-CN"/>
        </w:rPr>
      </w:pPr>
      <w:r>
        <w:rPr>
          <w:b/>
          <w:i/>
          <w:kern w:val="2"/>
          <w:highlight w:val="yellow"/>
          <w:lang w:eastAsia="zh-CN"/>
        </w:rPr>
        <w:t xml:space="preserve">Possible </w:t>
      </w:r>
      <w:r w:rsidRPr="007F4DCF">
        <w:rPr>
          <w:b/>
          <w:i/>
          <w:kern w:val="2"/>
          <w:highlight w:val="yellow"/>
          <w:lang w:eastAsia="zh-CN"/>
        </w:rPr>
        <w:t>Proposal</w:t>
      </w:r>
      <w:r>
        <w:rPr>
          <w:b/>
          <w:i/>
          <w:kern w:val="2"/>
          <w:highlight w:val="yellow"/>
          <w:lang w:eastAsia="zh-CN"/>
        </w:rPr>
        <w:t xml:space="preserve"> 1</w:t>
      </w:r>
      <w:r w:rsidRPr="007F4DCF">
        <w:rPr>
          <w:b/>
          <w:i/>
          <w:kern w:val="2"/>
          <w:highlight w:val="yellow"/>
          <w:lang w:eastAsia="zh-CN"/>
        </w:rPr>
        <w:t xml:space="preserve">: </w:t>
      </w:r>
    </w:p>
    <w:p w14:paraId="6EE92C13" w14:textId="545F6F2E" w:rsidR="00C81D8A" w:rsidRPr="00C81D8A" w:rsidRDefault="00C81D8A" w:rsidP="00C81D8A">
      <w:pPr>
        <w:pStyle w:val="ListParagraph"/>
        <w:numPr>
          <w:ilvl w:val="0"/>
          <w:numId w:val="18"/>
        </w:numPr>
        <w:spacing w:beforeLines="100" w:before="240"/>
        <w:rPr>
          <w:kern w:val="2"/>
          <w:lang w:eastAsia="zh-CN"/>
        </w:rPr>
      </w:pPr>
      <w:r w:rsidRPr="00C81D8A">
        <w:rPr>
          <w:kern w:val="2"/>
          <w:lang w:eastAsia="zh-CN"/>
        </w:rPr>
        <w:t xml:space="preserve">The content of msgA at least including the unique ID for contention resolution </w:t>
      </w:r>
    </w:p>
    <w:p w14:paraId="024CB8F0" w14:textId="77777777" w:rsidR="00C81D8A" w:rsidRPr="00C81D8A" w:rsidRDefault="00C81D8A" w:rsidP="00C81D8A">
      <w:pPr>
        <w:pStyle w:val="ListParagraph"/>
        <w:numPr>
          <w:ilvl w:val="1"/>
          <w:numId w:val="18"/>
        </w:numPr>
        <w:spacing w:beforeLines="100" w:before="240"/>
        <w:rPr>
          <w:kern w:val="2"/>
          <w:lang w:eastAsia="zh-CN"/>
        </w:rPr>
      </w:pPr>
      <w:r w:rsidRPr="00C81D8A">
        <w:rPr>
          <w:kern w:val="2"/>
          <w:lang w:eastAsia="zh-CN"/>
        </w:rPr>
        <w:t xml:space="preserve">RAN2 input will be needed for exact content of msgA and especially the corresponding size of each required field. </w:t>
      </w:r>
    </w:p>
    <w:p w14:paraId="01CE88CE" w14:textId="77777777" w:rsidR="006D7CCB" w:rsidRPr="001052A3" w:rsidRDefault="006D7CCB" w:rsidP="006D7CCB">
      <w:pPr>
        <w:pStyle w:val="ListParagraph"/>
        <w:numPr>
          <w:ilvl w:val="0"/>
          <w:numId w:val="18"/>
        </w:numPr>
        <w:spacing w:beforeLines="100" w:before="240"/>
        <w:rPr>
          <w:kern w:val="2"/>
          <w:lang w:eastAsia="zh-CN"/>
        </w:rPr>
      </w:pPr>
      <w:r w:rsidRPr="001052A3">
        <w:rPr>
          <w:kern w:val="2"/>
          <w:lang w:eastAsia="zh-CN"/>
        </w:rPr>
        <w:t>Payload size, i.e. 56/72 bits with MAC header is taken as starting point for the msgA design.</w:t>
      </w:r>
    </w:p>
    <w:p w14:paraId="6B62FB49" w14:textId="16B58115" w:rsidR="006D7CCB" w:rsidRPr="001052A3" w:rsidRDefault="006D7CCB" w:rsidP="00FD51C9">
      <w:pPr>
        <w:pStyle w:val="ListParagraph"/>
        <w:numPr>
          <w:ilvl w:val="1"/>
          <w:numId w:val="18"/>
        </w:numPr>
        <w:spacing w:beforeLines="100" w:before="240"/>
        <w:rPr>
          <w:kern w:val="2"/>
          <w:lang w:eastAsia="zh-CN"/>
        </w:rPr>
      </w:pPr>
      <w:r w:rsidRPr="001052A3">
        <w:rPr>
          <w:kern w:val="2"/>
          <w:lang w:eastAsia="zh-CN"/>
        </w:rPr>
        <w:t>Further study</w:t>
      </w:r>
      <w:r w:rsidR="000F6F81" w:rsidRPr="001052A3">
        <w:rPr>
          <w:kern w:val="2"/>
          <w:lang w:eastAsia="zh-CN"/>
        </w:rPr>
        <w:t xml:space="preserve"> whether to have</w:t>
      </w:r>
      <w:r w:rsidRPr="001052A3">
        <w:rPr>
          <w:kern w:val="2"/>
          <w:lang w:eastAsia="zh-CN"/>
        </w:rPr>
        <w:t xml:space="preserve"> the UCI carried in msgA</w:t>
      </w:r>
      <w:r w:rsidR="009F7B6E" w:rsidRPr="001052A3">
        <w:rPr>
          <w:kern w:val="2"/>
          <w:lang w:eastAsia="zh-CN"/>
        </w:rPr>
        <w:t>,</w:t>
      </w:r>
      <w:r w:rsidRPr="001052A3">
        <w:rPr>
          <w:kern w:val="2"/>
          <w:lang w:eastAsia="zh-CN"/>
        </w:rPr>
        <w:t xml:space="preserve"> </w:t>
      </w:r>
      <w:r w:rsidR="009F7B6E" w:rsidRPr="001052A3">
        <w:rPr>
          <w:kern w:val="2"/>
          <w:lang w:eastAsia="zh-CN"/>
        </w:rPr>
        <w:t xml:space="preserve">e.g., </w:t>
      </w:r>
      <w:r w:rsidRPr="001052A3">
        <w:rPr>
          <w:kern w:val="2"/>
          <w:lang w:eastAsia="zh-CN"/>
        </w:rPr>
        <w:t xml:space="preserve">for payload size/MCS/resource size indication, </w:t>
      </w:r>
      <w:r w:rsidR="00FD51C9" w:rsidRPr="00FD51C9">
        <w:rPr>
          <w:kern w:val="2"/>
          <w:lang w:eastAsia="zh-CN"/>
        </w:rPr>
        <w:t>unique ID such as C-RNTI</w:t>
      </w:r>
      <w:r w:rsidR="00FD51C9">
        <w:rPr>
          <w:rFonts w:hint="eastAsia"/>
          <w:kern w:val="2"/>
          <w:lang w:eastAsia="zh-CN"/>
        </w:rPr>
        <w:t xml:space="preserve">, </w:t>
      </w:r>
      <w:r w:rsidRPr="001052A3">
        <w:rPr>
          <w:kern w:val="2"/>
          <w:lang w:eastAsia="zh-CN"/>
        </w:rPr>
        <w:t>or report HARQ/ACK, CSI in RRC_CONNECTED state.</w:t>
      </w:r>
    </w:p>
    <w:p w14:paraId="4F4EFF0E" w14:textId="221F3A50" w:rsidR="006D7CCB" w:rsidRDefault="006D7CCB" w:rsidP="006D7CCB">
      <w:pPr>
        <w:pStyle w:val="ListParagraph"/>
        <w:numPr>
          <w:ilvl w:val="1"/>
          <w:numId w:val="18"/>
        </w:numPr>
        <w:spacing w:beforeLines="100" w:before="240"/>
        <w:rPr>
          <w:kern w:val="2"/>
          <w:lang w:eastAsia="zh-CN"/>
        </w:rPr>
      </w:pPr>
      <w:r w:rsidRPr="001052A3">
        <w:rPr>
          <w:kern w:val="2"/>
          <w:lang w:eastAsia="zh-CN"/>
        </w:rPr>
        <w:lastRenderedPageBreak/>
        <w:t xml:space="preserve">For RRC connected state, small packet </w:t>
      </w:r>
      <w:r w:rsidR="001052A3" w:rsidRPr="001052A3">
        <w:rPr>
          <w:kern w:val="2"/>
          <w:lang w:eastAsia="zh-CN"/>
        </w:rPr>
        <w:t xml:space="preserve">UP </w:t>
      </w:r>
      <w:r w:rsidRPr="001052A3">
        <w:rPr>
          <w:kern w:val="2"/>
          <w:lang w:eastAsia="zh-CN"/>
        </w:rPr>
        <w:t xml:space="preserve">data transmission can be considered, and </w:t>
      </w:r>
      <w:r w:rsidR="001410E9" w:rsidRPr="001052A3">
        <w:rPr>
          <w:kern w:val="2"/>
          <w:lang w:eastAsia="zh-CN"/>
        </w:rPr>
        <w:t xml:space="preserve">FFS </w:t>
      </w:r>
      <w:r w:rsidRPr="001052A3">
        <w:rPr>
          <w:kern w:val="2"/>
          <w:lang w:eastAsia="zh-CN"/>
        </w:rPr>
        <w:t xml:space="preserve">the payload size </w:t>
      </w:r>
      <w:r w:rsidR="001410E9" w:rsidRPr="001052A3">
        <w:rPr>
          <w:kern w:val="2"/>
          <w:lang w:eastAsia="zh-CN"/>
        </w:rPr>
        <w:t>for different cell sizes</w:t>
      </w:r>
    </w:p>
    <w:p w14:paraId="3FB9E679" w14:textId="77777777" w:rsidR="006D7CCB" w:rsidRPr="00EC67E6" w:rsidRDefault="006D7CCB" w:rsidP="006D7CCB">
      <w:pPr>
        <w:spacing w:beforeLines="100" w:before="240"/>
        <w:rPr>
          <w:b/>
          <w:i/>
          <w:lang w:eastAsia="zh-CN"/>
        </w:rPr>
      </w:pPr>
      <w:r w:rsidRPr="00EC67E6">
        <w:rPr>
          <w:rFonts w:hint="eastAsia"/>
          <w:b/>
          <w:i/>
          <w:highlight w:val="yellow"/>
          <w:lang w:eastAsia="zh-CN"/>
        </w:rPr>
        <w:t>P</w:t>
      </w:r>
      <w:r w:rsidRPr="00EC67E6">
        <w:rPr>
          <w:b/>
          <w:i/>
          <w:highlight w:val="yellow"/>
          <w:lang w:eastAsia="zh-CN"/>
        </w:rPr>
        <w:t>ossible proposal</w:t>
      </w:r>
      <w:r>
        <w:rPr>
          <w:b/>
          <w:i/>
          <w:highlight w:val="yellow"/>
          <w:lang w:eastAsia="zh-CN"/>
        </w:rPr>
        <w:t xml:space="preserve"> 2</w:t>
      </w:r>
      <w:r w:rsidRPr="00EC67E6">
        <w:rPr>
          <w:b/>
          <w:i/>
          <w:highlight w:val="yellow"/>
          <w:lang w:eastAsia="zh-CN"/>
        </w:rPr>
        <w:t>:</w:t>
      </w:r>
    </w:p>
    <w:p w14:paraId="6FC0B1E9" w14:textId="77777777" w:rsidR="00A92AF0" w:rsidRDefault="00567F6D" w:rsidP="00567F6D">
      <w:pPr>
        <w:pStyle w:val="ListParagraph"/>
        <w:numPr>
          <w:ilvl w:val="0"/>
          <w:numId w:val="19"/>
        </w:numPr>
        <w:spacing w:afterLines="50"/>
      </w:pPr>
      <w:r w:rsidRPr="00567F6D">
        <w:t>For the relation of PRACH resources between 2-step and 4-step RACH, further study the following options</w:t>
      </w:r>
    </w:p>
    <w:p w14:paraId="0FBB3276" w14:textId="4E763A78" w:rsidR="006D7CCB" w:rsidRPr="00E41DDA" w:rsidRDefault="00D00CCF" w:rsidP="00A92AF0">
      <w:pPr>
        <w:pStyle w:val="ListParagraph"/>
        <w:numPr>
          <w:ilvl w:val="1"/>
          <w:numId w:val="19"/>
        </w:numPr>
        <w:spacing w:afterLines="50"/>
      </w:pPr>
      <w:r>
        <w:t>Option 1</w:t>
      </w:r>
      <w:r w:rsidR="006D7CCB" w:rsidRPr="00E41DDA">
        <w:t>: Separate ROs are configured for</w:t>
      </w:r>
      <w:r w:rsidR="006D7CCB" w:rsidRPr="00E41DDA">
        <w:rPr>
          <w:rFonts w:hint="eastAsia"/>
        </w:rPr>
        <w:t xml:space="preserve"> 2</w:t>
      </w:r>
      <w:r w:rsidR="006D7CCB" w:rsidRPr="00E41DDA">
        <w:t>-</w:t>
      </w:r>
      <w:r w:rsidR="006D7CCB" w:rsidRPr="00E41DDA">
        <w:rPr>
          <w:rFonts w:hint="eastAsia"/>
        </w:rPr>
        <w:t>step and 4</w:t>
      </w:r>
      <w:r w:rsidR="006D7CCB" w:rsidRPr="00E41DDA">
        <w:t>-</w:t>
      </w:r>
      <w:r w:rsidR="006D7CCB" w:rsidRPr="00E41DDA">
        <w:rPr>
          <w:rFonts w:hint="eastAsia"/>
        </w:rPr>
        <w:t>step RACH</w:t>
      </w:r>
      <w:r w:rsidR="006D7CCB" w:rsidRPr="00E41DDA">
        <w:t xml:space="preserve"> </w:t>
      </w:r>
    </w:p>
    <w:p w14:paraId="1B8B8228" w14:textId="3AF7E881" w:rsidR="006D7CCB" w:rsidRPr="00E41DDA" w:rsidRDefault="00D00CCF" w:rsidP="00D00CCF">
      <w:pPr>
        <w:pStyle w:val="ListParagraph"/>
        <w:numPr>
          <w:ilvl w:val="1"/>
          <w:numId w:val="19"/>
        </w:numPr>
        <w:spacing w:afterLines="50"/>
      </w:pPr>
      <w:r>
        <w:t>Option 2</w:t>
      </w:r>
      <w:r w:rsidR="00A47D60">
        <w:t xml:space="preserve">: </w:t>
      </w:r>
      <w:r w:rsidR="001A6296">
        <w:t>Shared RO</w:t>
      </w:r>
      <w:r w:rsidR="006D7CCB" w:rsidRPr="00E41DDA">
        <w:t xml:space="preserve"> but separate preambles for </w:t>
      </w:r>
      <w:r w:rsidR="006D7CCB" w:rsidRPr="00E41DDA">
        <w:rPr>
          <w:rFonts w:hint="eastAsia"/>
        </w:rPr>
        <w:t>2</w:t>
      </w:r>
      <w:r w:rsidR="006D7CCB" w:rsidRPr="00E41DDA">
        <w:t>-</w:t>
      </w:r>
      <w:r w:rsidR="006D7CCB" w:rsidRPr="00E41DDA">
        <w:rPr>
          <w:rFonts w:hint="eastAsia"/>
        </w:rPr>
        <w:t>step and 4</w:t>
      </w:r>
      <w:r w:rsidR="006D7CCB" w:rsidRPr="00E41DDA">
        <w:t>-</w:t>
      </w:r>
      <w:r w:rsidR="006D7CCB" w:rsidRPr="00E41DDA">
        <w:rPr>
          <w:rFonts w:hint="eastAsia"/>
        </w:rPr>
        <w:t>step RACH</w:t>
      </w:r>
    </w:p>
    <w:p w14:paraId="554274D6" w14:textId="172D904F" w:rsidR="006D7CCB" w:rsidRPr="00E41DDA" w:rsidRDefault="00D00CCF" w:rsidP="001A6296">
      <w:pPr>
        <w:pStyle w:val="ListParagraph"/>
        <w:numPr>
          <w:ilvl w:val="1"/>
          <w:numId w:val="19"/>
        </w:numPr>
        <w:spacing w:beforeLines="100" w:before="240"/>
        <w:rPr>
          <w:lang w:eastAsia="zh-CN"/>
        </w:rPr>
      </w:pPr>
      <w:r>
        <w:t>Option 3</w:t>
      </w:r>
      <w:r w:rsidR="006D7CCB" w:rsidRPr="00E41DDA">
        <w:t xml:space="preserve">: </w:t>
      </w:r>
      <w:r w:rsidR="001A6296" w:rsidRPr="001A6296">
        <w:rPr>
          <w:kern w:val="2"/>
          <w:lang w:eastAsia="zh-CN"/>
        </w:rPr>
        <w:t>Shared RO and preambles for 2-step and 4-step RACH</w:t>
      </w:r>
    </w:p>
    <w:p w14:paraId="653007B4" w14:textId="77777777" w:rsidR="006D7CCB" w:rsidRDefault="006D7CCB" w:rsidP="006D7CCB">
      <w:pPr>
        <w:widowControl w:val="0"/>
        <w:autoSpaceDE/>
        <w:autoSpaceDN/>
        <w:adjustRightInd/>
        <w:snapToGrid/>
        <w:spacing w:beforeLines="50" w:before="120" w:afterLines="50"/>
        <w:rPr>
          <w:b/>
          <w:i/>
          <w:kern w:val="2"/>
          <w:highlight w:val="yellow"/>
          <w:lang w:eastAsia="zh-CN"/>
        </w:rPr>
      </w:pPr>
      <w:r>
        <w:rPr>
          <w:b/>
          <w:i/>
          <w:kern w:val="2"/>
          <w:highlight w:val="yellow"/>
          <w:lang w:eastAsia="zh-CN"/>
        </w:rPr>
        <w:t>Possible proposal 3</w:t>
      </w:r>
      <w:r w:rsidRPr="007615DD">
        <w:rPr>
          <w:rFonts w:hint="eastAsia"/>
          <w:b/>
          <w:i/>
          <w:kern w:val="2"/>
          <w:highlight w:val="yellow"/>
          <w:lang w:eastAsia="zh-CN"/>
        </w:rPr>
        <w:t xml:space="preserve">: </w:t>
      </w:r>
    </w:p>
    <w:p w14:paraId="7EA464F8" w14:textId="5F10D324" w:rsidR="006D7CCB" w:rsidRPr="00E41DDA" w:rsidRDefault="00FF6572" w:rsidP="006D7CCB">
      <w:pPr>
        <w:pStyle w:val="ListParagraph"/>
        <w:widowControl w:val="0"/>
        <w:numPr>
          <w:ilvl w:val="0"/>
          <w:numId w:val="19"/>
        </w:numPr>
        <w:autoSpaceDE/>
        <w:autoSpaceDN/>
        <w:adjustRightInd/>
        <w:snapToGrid/>
        <w:spacing w:beforeLines="50" w:before="120" w:afterLines="50"/>
        <w:rPr>
          <w:kern w:val="2"/>
          <w:lang w:eastAsia="zh-CN"/>
        </w:rPr>
      </w:pPr>
      <w:r w:rsidRPr="00E41DDA">
        <w:rPr>
          <w:kern w:val="2"/>
          <w:lang w:eastAsia="zh-CN"/>
        </w:rPr>
        <w:t>R</w:t>
      </w:r>
      <w:r w:rsidR="006D7CCB" w:rsidRPr="00E41DDA">
        <w:rPr>
          <w:kern w:val="2"/>
          <w:lang w:eastAsia="zh-CN"/>
        </w:rPr>
        <w:t xml:space="preserve">e-use the beam association rule </w:t>
      </w:r>
      <w:r w:rsidRPr="00E41DDA">
        <w:rPr>
          <w:kern w:val="2"/>
          <w:lang w:eastAsia="zh-CN"/>
        </w:rPr>
        <w:t xml:space="preserve">between SSB and RACH occasion </w:t>
      </w:r>
      <w:r w:rsidR="006D7CCB" w:rsidRPr="00E41DDA">
        <w:rPr>
          <w:kern w:val="2"/>
          <w:lang w:eastAsia="zh-CN"/>
        </w:rPr>
        <w:t xml:space="preserve">of 4-step RACH. </w:t>
      </w:r>
    </w:p>
    <w:p w14:paraId="03C28378" w14:textId="4D58E8BB" w:rsidR="006D7CCB" w:rsidRPr="00E41DDA" w:rsidRDefault="006D7CCB" w:rsidP="002D6ADE">
      <w:pPr>
        <w:pStyle w:val="ListParagraph"/>
        <w:widowControl w:val="0"/>
        <w:numPr>
          <w:ilvl w:val="1"/>
          <w:numId w:val="19"/>
        </w:numPr>
        <w:autoSpaceDE/>
        <w:autoSpaceDN/>
        <w:adjustRightInd/>
        <w:snapToGrid/>
        <w:spacing w:beforeLines="50" w:before="120" w:afterLines="50"/>
        <w:rPr>
          <w:kern w:val="2"/>
          <w:lang w:eastAsia="zh-CN"/>
        </w:rPr>
      </w:pPr>
      <w:r w:rsidRPr="00E41DDA">
        <w:rPr>
          <w:kern w:val="2"/>
          <w:lang w:eastAsia="zh-CN"/>
        </w:rPr>
        <w:t xml:space="preserve">FFS </w:t>
      </w:r>
      <w:r w:rsidR="002D6ADE" w:rsidRPr="002D6ADE">
        <w:rPr>
          <w:kern w:val="2"/>
          <w:lang w:eastAsia="zh-CN"/>
        </w:rPr>
        <w:t>beam association</w:t>
      </w:r>
      <w:r w:rsidRPr="00E41DDA">
        <w:rPr>
          <w:kern w:val="2"/>
          <w:lang w:eastAsia="zh-CN"/>
        </w:rPr>
        <w:t xml:space="preserve"> for the payload part</w:t>
      </w:r>
    </w:p>
    <w:p w14:paraId="2EAFB0F0" w14:textId="77777777" w:rsidR="000D2ED7" w:rsidRPr="006D7CCB" w:rsidRDefault="000D2ED7" w:rsidP="000D2ED7">
      <w:pPr>
        <w:rPr>
          <w:lang w:eastAsia="zh-CN"/>
        </w:rPr>
      </w:pPr>
    </w:p>
    <w:p w14:paraId="770677CE" w14:textId="77777777" w:rsidR="005E054A" w:rsidRDefault="005E054A" w:rsidP="005E054A">
      <w:pPr>
        <w:rPr>
          <w:b/>
          <w:i/>
          <w:kern w:val="2"/>
          <w:highlight w:val="yellow"/>
          <w:lang w:eastAsia="zh-CN"/>
        </w:rPr>
      </w:pPr>
      <w:r>
        <w:rPr>
          <w:b/>
          <w:i/>
          <w:kern w:val="2"/>
          <w:highlight w:val="yellow"/>
          <w:lang w:eastAsia="zh-CN"/>
        </w:rPr>
        <w:t xml:space="preserve">Possible </w:t>
      </w:r>
      <w:r w:rsidRPr="00D2086E">
        <w:rPr>
          <w:b/>
          <w:i/>
          <w:kern w:val="2"/>
          <w:highlight w:val="yellow"/>
          <w:lang w:eastAsia="zh-CN"/>
        </w:rPr>
        <w:t>Proposal</w:t>
      </w:r>
      <w:r>
        <w:rPr>
          <w:b/>
          <w:i/>
          <w:kern w:val="2"/>
          <w:highlight w:val="yellow"/>
          <w:lang w:eastAsia="zh-CN"/>
        </w:rPr>
        <w:t xml:space="preserve"> 7</w:t>
      </w:r>
      <w:r w:rsidRPr="000F1385">
        <w:rPr>
          <w:b/>
          <w:i/>
          <w:kern w:val="2"/>
          <w:highlight w:val="yellow"/>
          <w:lang w:eastAsia="zh-CN"/>
        </w:rPr>
        <w:t>:</w:t>
      </w:r>
      <w:r w:rsidRPr="00B977E1">
        <w:rPr>
          <w:b/>
          <w:i/>
          <w:kern w:val="2"/>
          <w:highlight w:val="yellow"/>
          <w:lang w:eastAsia="zh-CN"/>
        </w:rPr>
        <w:t xml:space="preserve"> </w:t>
      </w:r>
    </w:p>
    <w:p w14:paraId="2D5DC486" w14:textId="77777777" w:rsidR="00A92AF0" w:rsidRDefault="00A92AF0" w:rsidP="00A92AF0">
      <w:pPr>
        <w:pStyle w:val="ListParagraph"/>
        <w:widowControl w:val="0"/>
        <w:numPr>
          <w:ilvl w:val="0"/>
          <w:numId w:val="24"/>
        </w:numPr>
        <w:autoSpaceDE/>
        <w:autoSpaceDN/>
        <w:adjustRightInd/>
        <w:snapToGrid/>
        <w:spacing w:after="0"/>
        <w:rPr>
          <w:kern w:val="2"/>
          <w:lang w:eastAsia="zh-CN"/>
        </w:rPr>
      </w:pPr>
      <w:r w:rsidRPr="00A92AF0">
        <w:rPr>
          <w:kern w:val="2"/>
          <w:lang w:eastAsia="zh-CN"/>
        </w:rPr>
        <w:t xml:space="preserve">Reuse the power control principle of msg1 in Rel-15 4-step RACH for that of msgA PRACH </w:t>
      </w:r>
    </w:p>
    <w:p w14:paraId="00CD1A63" w14:textId="01491376" w:rsidR="005E054A" w:rsidRPr="00E41DDA" w:rsidRDefault="00A92AF0" w:rsidP="00A92AF0">
      <w:pPr>
        <w:pStyle w:val="ListParagraph"/>
        <w:widowControl w:val="0"/>
        <w:numPr>
          <w:ilvl w:val="0"/>
          <w:numId w:val="24"/>
        </w:numPr>
        <w:autoSpaceDE/>
        <w:autoSpaceDN/>
        <w:adjustRightInd/>
        <w:snapToGrid/>
        <w:spacing w:after="0"/>
        <w:rPr>
          <w:kern w:val="2"/>
          <w:lang w:eastAsia="zh-CN"/>
        </w:rPr>
      </w:pPr>
      <w:r w:rsidRPr="00A92AF0">
        <w:rPr>
          <w:kern w:val="2"/>
          <w:lang w:eastAsia="zh-CN"/>
        </w:rPr>
        <w:t>Open loop power control for PUSCH transmission in MsgA should be supported</w:t>
      </w:r>
    </w:p>
    <w:p w14:paraId="5779EB2E" w14:textId="538BD95D" w:rsidR="005E054A" w:rsidRPr="00E41DDA" w:rsidRDefault="005E054A" w:rsidP="005E054A">
      <w:pPr>
        <w:pStyle w:val="ListParagraph"/>
        <w:numPr>
          <w:ilvl w:val="1"/>
          <w:numId w:val="24"/>
        </w:numPr>
        <w:rPr>
          <w:kern w:val="2"/>
          <w:lang w:eastAsia="zh-CN"/>
        </w:rPr>
      </w:pPr>
      <w:r w:rsidRPr="00E41DDA">
        <w:rPr>
          <w:kern w:val="2"/>
          <w:lang w:eastAsia="zh-CN"/>
        </w:rPr>
        <w:t>FFS details of the power offset</w:t>
      </w:r>
      <w:r w:rsidR="00A92AF0">
        <w:rPr>
          <w:kern w:val="2"/>
          <w:lang w:eastAsia="zh-CN"/>
        </w:rPr>
        <w:t xml:space="preserve"> </w:t>
      </w:r>
      <w:r w:rsidR="00A92AF0" w:rsidRPr="00E41DDA">
        <w:rPr>
          <w:kern w:val="2"/>
          <w:lang w:eastAsia="zh-CN"/>
        </w:rPr>
        <w:t>between the preamble and PUSCH</w:t>
      </w:r>
    </w:p>
    <w:p w14:paraId="0DADD3C2" w14:textId="77777777" w:rsidR="00737127" w:rsidRPr="001B1717" w:rsidRDefault="00737127" w:rsidP="00737127">
      <w:pPr>
        <w:spacing w:beforeLines="100" w:before="240"/>
        <w:rPr>
          <w:rFonts w:hint="eastAsia"/>
          <w:kern w:val="2"/>
          <w:lang w:eastAsia="zh-CN"/>
        </w:rPr>
      </w:pPr>
    </w:p>
    <w:p w14:paraId="60A16336" w14:textId="77777777" w:rsidR="00737127" w:rsidRPr="00AF2F3B" w:rsidRDefault="00737127" w:rsidP="00581A2C">
      <w:pPr>
        <w:pStyle w:val="ListParagraph"/>
        <w:numPr>
          <w:ilvl w:val="0"/>
          <w:numId w:val="18"/>
        </w:numPr>
        <w:spacing w:beforeLines="100" w:before="240"/>
        <w:rPr>
          <w:kern w:val="2"/>
          <w:highlight w:val="yellow"/>
          <w:lang w:eastAsia="zh-CN"/>
        </w:rPr>
      </w:pPr>
      <w:r w:rsidRPr="00AF2F3B">
        <w:rPr>
          <w:rFonts w:hint="eastAsia"/>
          <w:kern w:val="2"/>
          <w:highlight w:val="yellow"/>
          <w:lang w:eastAsia="zh-CN"/>
        </w:rPr>
        <w:t xml:space="preserve">Email discussion for </w:t>
      </w:r>
      <w:r w:rsidRPr="00AF2F3B">
        <w:rPr>
          <w:kern w:val="2"/>
          <w:highlight w:val="yellow"/>
          <w:lang w:eastAsia="zh-CN"/>
        </w:rPr>
        <w:t>simulation assumptions?</w:t>
      </w:r>
    </w:p>
    <w:p w14:paraId="2523B411" w14:textId="77777777" w:rsidR="000D2ED7" w:rsidRPr="00737127" w:rsidRDefault="000D2ED7" w:rsidP="000D2ED7">
      <w:pPr>
        <w:rPr>
          <w:lang w:eastAsia="zh-CN"/>
        </w:rPr>
      </w:pPr>
    </w:p>
    <w:p w14:paraId="4DF94CA2" w14:textId="77777777" w:rsidR="00997DCC" w:rsidRPr="00997DCC" w:rsidRDefault="00EA16BA" w:rsidP="00997DCC">
      <w:pPr>
        <w:pStyle w:val="Heading1"/>
        <w:numPr>
          <w:ilvl w:val="0"/>
          <w:numId w:val="0"/>
        </w:numPr>
        <w:ind w:left="432" w:hanging="432"/>
        <w:rPr>
          <w:lang w:eastAsia="zh-CN"/>
        </w:rPr>
      </w:pPr>
      <w:r>
        <w:rPr>
          <w:lang w:eastAsia="zh-CN"/>
        </w:rPr>
        <w:t>Reference</w:t>
      </w:r>
    </w:p>
    <w:p w14:paraId="6FFDCBF9" w14:textId="77777777" w:rsidR="00A75C0C" w:rsidRPr="00EE68E6" w:rsidRDefault="00757F4F" w:rsidP="001A4C67">
      <w:pPr>
        <w:pStyle w:val="ListParagraph"/>
        <w:numPr>
          <w:ilvl w:val="0"/>
          <w:numId w:val="7"/>
        </w:numPr>
      </w:pPr>
      <w:hyperlink r:id="rId8" w:history="1">
        <w:r w:rsidR="00DF427B" w:rsidRPr="00EE68E6">
          <w:rPr>
            <w:bCs/>
            <w:color w:val="0000FF"/>
            <w:u w:val="single"/>
          </w:rPr>
          <w:t>R1-1901627</w:t>
        </w:r>
      </w:hyperlink>
      <w:r w:rsidR="00A75C0C" w:rsidRPr="00EE68E6">
        <w:tab/>
      </w:r>
      <w:r w:rsidR="00DF427B" w:rsidRPr="00EE68E6">
        <w:rPr>
          <w:lang w:eastAsia="zh-CN"/>
        </w:rPr>
        <w:t>Considerations on 2-step RACH procedures</w:t>
      </w:r>
      <w:r w:rsidR="00DF427B" w:rsidRPr="00EE68E6">
        <w:rPr>
          <w:lang w:eastAsia="zh-CN"/>
        </w:rPr>
        <w:tab/>
        <w:t>ZTE</w:t>
      </w:r>
    </w:p>
    <w:p w14:paraId="76870996" w14:textId="77777777" w:rsidR="00A75C0C" w:rsidRPr="00EE68E6" w:rsidRDefault="00757F4F" w:rsidP="001A4C67">
      <w:pPr>
        <w:pStyle w:val="ListParagraph"/>
        <w:numPr>
          <w:ilvl w:val="0"/>
          <w:numId w:val="7"/>
        </w:numPr>
      </w:pPr>
      <w:hyperlink r:id="rId9" w:history="1">
        <w:r w:rsidR="00DF427B" w:rsidRPr="00EE68E6">
          <w:rPr>
            <w:bCs/>
            <w:color w:val="0000FF"/>
            <w:u w:val="single"/>
          </w:rPr>
          <w:t>R1-1901670</w:t>
        </w:r>
      </w:hyperlink>
      <w:r w:rsidR="00A75C0C" w:rsidRPr="00EE68E6">
        <w:tab/>
      </w:r>
      <w:r w:rsidR="00DF427B" w:rsidRPr="00EE68E6">
        <w:rPr>
          <w:lang w:eastAsia="zh-CN"/>
        </w:rPr>
        <w:t>Discussion on 2-step RACH procedure</w:t>
      </w:r>
      <w:r w:rsidR="00DF427B" w:rsidRPr="00EE68E6">
        <w:rPr>
          <w:lang w:eastAsia="zh-CN"/>
        </w:rPr>
        <w:tab/>
        <w:t>vivo</w:t>
      </w:r>
    </w:p>
    <w:p w14:paraId="3587C2B1" w14:textId="77777777" w:rsidR="00A75C0C" w:rsidRPr="00EE68E6" w:rsidRDefault="00757F4F" w:rsidP="001A4C67">
      <w:pPr>
        <w:pStyle w:val="ListParagraph"/>
        <w:numPr>
          <w:ilvl w:val="0"/>
          <w:numId w:val="7"/>
        </w:numPr>
      </w:pPr>
      <w:hyperlink r:id="rId10" w:history="1">
        <w:r w:rsidR="00DF427B" w:rsidRPr="00EE68E6">
          <w:rPr>
            <w:bCs/>
            <w:color w:val="0000FF"/>
            <w:u w:val="single"/>
          </w:rPr>
          <w:t>R1-1901794</w:t>
        </w:r>
      </w:hyperlink>
      <w:r w:rsidR="00A75C0C" w:rsidRPr="00EE68E6">
        <w:tab/>
      </w:r>
      <w:r w:rsidR="00DF427B" w:rsidRPr="00EE68E6">
        <w:rPr>
          <w:lang w:eastAsia="zh-CN"/>
        </w:rPr>
        <w:t>On procedure for two-step RACH</w:t>
      </w:r>
      <w:r w:rsidR="00DF427B" w:rsidRPr="00EE68E6">
        <w:rPr>
          <w:lang w:eastAsia="zh-CN"/>
        </w:rPr>
        <w:tab/>
        <w:t>MediaTek Inc.</w:t>
      </w:r>
    </w:p>
    <w:p w14:paraId="3444DC3D" w14:textId="77777777" w:rsidR="00A75C0C" w:rsidRPr="00EE68E6" w:rsidRDefault="00757F4F" w:rsidP="001A4C67">
      <w:pPr>
        <w:pStyle w:val="ListParagraph"/>
        <w:numPr>
          <w:ilvl w:val="0"/>
          <w:numId w:val="7"/>
        </w:numPr>
      </w:pPr>
      <w:hyperlink r:id="rId11" w:history="1">
        <w:r w:rsidR="00DF427B" w:rsidRPr="00EE68E6">
          <w:rPr>
            <w:bCs/>
            <w:color w:val="0000FF"/>
            <w:u w:val="single"/>
          </w:rPr>
          <w:t>R1-1902134</w:t>
        </w:r>
      </w:hyperlink>
      <w:r w:rsidR="00A75C0C" w:rsidRPr="00EE68E6">
        <w:tab/>
      </w:r>
      <w:r w:rsidR="00DF427B" w:rsidRPr="00EE68E6">
        <w:rPr>
          <w:lang w:eastAsia="zh-CN"/>
        </w:rPr>
        <w:t xml:space="preserve">Procedure for Two-Step RACH Considerations </w:t>
      </w:r>
      <w:r w:rsidR="00DF427B" w:rsidRPr="00EE68E6">
        <w:rPr>
          <w:lang w:eastAsia="zh-CN"/>
        </w:rPr>
        <w:tab/>
        <w:t>Sierra Wireless, S.A.</w:t>
      </w:r>
    </w:p>
    <w:p w14:paraId="50C1E521" w14:textId="77777777" w:rsidR="00A75C0C" w:rsidRPr="00EE68E6" w:rsidRDefault="00757F4F" w:rsidP="001A4C67">
      <w:pPr>
        <w:pStyle w:val="ListParagraph"/>
        <w:numPr>
          <w:ilvl w:val="0"/>
          <w:numId w:val="7"/>
        </w:numPr>
      </w:pPr>
      <w:hyperlink r:id="rId12" w:history="1">
        <w:r w:rsidR="00DF427B" w:rsidRPr="00EE68E6">
          <w:rPr>
            <w:bCs/>
            <w:color w:val="0000FF"/>
            <w:u w:val="single"/>
          </w:rPr>
          <w:t>R1-1902136</w:t>
        </w:r>
      </w:hyperlink>
      <w:r w:rsidR="00A75C0C" w:rsidRPr="00EE68E6">
        <w:tab/>
      </w:r>
      <w:r w:rsidR="00DF427B" w:rsidRPr="00EE68E6">
        <w:rPr>
          <w:lang w:eastAsia="zh-CN"/>
        </w:rPr>
        <w:t>On 2-step RACH Procedure</w:t>
      </w:r>
      <w:r w:rsidR="00DF427B" w:rsidRPr="00EE68E6">
        <w:rPr>
          <w:lang w:eastAsia="zh-CN"/>
        </w:rPr>
        <w:tab/>
        <w:t>Nokia, Nokia Shanghai Bell</w:t>
      </w:r>
    </w:p>
    <w:p w14:paraId="397FFC14" w14:textId="77777777" w:rsidR="00A75C0C" w:rsidRPr="00EE68E6" w:rsidRDefault="00757F4F" w:rsidP="001A4C67">
      <w:pPr>
        <w:pStyle w:val="ListParagraph"/>
        <w:numPr>
          <w:ilvl w:val="0"/>
          <w:numId w:val="7"/>
        </w:numPr>
      </w:pPr>
      <w:hyperlink r:id="rId13" w:history="1">
        <w:r w:rsidR="00DF427B" w:rsidRPr="00EE68E6">
          <w:rPr>
            <w:bCs/>
            <w:color w:val="0000FF"/>
            <w:u w:val="single"/>
          </w:rPr>
          <w:t>R1-1902166</w:t>
        </w:r>
      </w:hyperlink>
      <w:r w:rsidR="00A75C0C" w:rsidRPr="00EE68E6">
        <w:tab/>
      </w:r>
      <w:r w:rsidR="00DF427B" w:rsidRPr="00EE68E6">
        <w:rPr>
          <w:lang w:eastAsia="zh-CN"/>
        </w:rPr>
        <w:t>Discussion on Procedure for 2-step RACH</w:t>
      </w:r>
      <w:r w:rsidR="00DF427B" w:rsidRPr="00EE68E6">
        <w:rPr>
          <w:lang w:eastAsia="zh-CN"/>
        </w:rPr>
        <w:tab/>
        <w:t>Sony</w:t>
      </w:r>
    </w:p>
    <w:p w14:paraId="7DF663FA" w14:textId="77777777" w:rsidR="00A75C0C" w:rsidRPr="00EE68E6" w:rsidRDefault="00757F4F" w:rsidP="001A4C67">
      <w:pPr>
        <w:pStyle w:val="ListParagraph"/>
        <w:numPr>
          <w:ilvl w:val="0"/>
          <w:numId w:val="7"/>
        </w:numPr>
      </w:pPr>
      <w:hyperlink r:id="rId14" w:history="1">
        <w:r w:rsidR="00DF427B" w:rsidRPr="00EE68E6">
          <w:rPr>
            <w:bCs/>
            <w:color w:val="0000FF"/>
            <w:u w:val="single"/>
          </w:rPr>
          <w:t>R1-1902242</w:t>
        </w:r>
      </w:hyperlink>
      <w:r w:rsidR="00A75C0C" w:rsidRPr="00EE68E6">
        <w:tab/>
      </w:r>
      <w:r w:rsidR="00DF427B" w:rsidRPr="00EE68E6">
        <w:rPr>
          <w:lang w:eastAsia="zh-CN"/>
        </w:rPr>
        <w:t>Procedure for Two-step RACH</w:t>
      </w:r>
      <w:r w:rsidR="00DF427B" w:rsidRPr="00EE68E6">
        <w:rPr>
          <w:lang w:eastAsia="zh-CN"/>
        </w:rPr>
        <w:tab/>
        <w:t>Samsung</w:t>
      </w:r>
    </w:p>
    <w:p w14:paraId="7066706B" w14:textId="77777777" w:rsidR="00A75C0C" w:rsidRPr="00EE68E6" w:rsidRDefault="00757F4F" w:rsidP="001A4C67">
      <w:pPr>
        <w:pStyle w:val="ListParagraph"/>
        <w:numPr>
          <w:ilvl w:val="0"/>
          <w:numId w:val="7"/>
        </w:numPr>
      </w:pPr>
      <w:hyperlink r:id="rId15" w:history="1">
        <w:r w:rsidR="00DF427B" w:rsidRPr="00EE68E6">
          <w:rPr>
            <w:bCs/>
            <w:color w:val="0000FF"/>
            <w:u w:val="single"/>
          </w:rPr>
          <w:t>R1-1902327</w:t>
        </w:r>
      </w:hyperlink>
      <w:r w:rsidR="00A75C0C" w:rsidRPr="00EE68E6">
        <w:tab/>
      </w:r>
      <w:r w:rsidR="00DF427B" w:rsidRPr="00EE68E6">
        <w:rPr>
          <w:lang w:eastAsia="zh-CN"/>
        </w:rPr>
        <w:t>Discussion on procedure for two-step RACH</w:t>
      </w:r>
      <w:r w:rsidR="00DF427B" w:rsidRPr="00EE68E6">
        <w:rPr>
          <w:lang w:eastAsia="zh-CN"/>
        </w:rPr>
        <w:tab/>
        <w:t>CMCC</w:t>
      </w:r>
    </w:p>
    <w:p w14:paraId="24F3A9CA" w14:textId="77777777" w:rsidR="00A75C0C" w:rsidRPr="00EE68E6" w:rsidRDefault="00757F4F" w:rsidP="001A4C67">
      <w:pPr>
        <w:pStyle w:val="ListParagraph"/>
        <w:numPr>
          <w:ilvl w:val="0"/>
          <w:numId w:val="7"/>
        </w:numPr>
      </w:pPr>
      <w:hyperlink r:id="rId16" w:history="1">
        <w:r w:rsidR="00DF427B" w:rsidRPr="00EE68E6">
          <w:rPr>
            <w:bCs/>
            <w:color w:val="0000FF"/>
            <w:u w:val="single"/>
          </w:rPr>
          <w:t>R1-1902394</w:t>
        </w:r>
      </w:hyperlink>
      <w:r w:rsidR="00A75C0C" w:rsidRPr="00EE68E6">
        <w:tab/>
      </w:r>
      <w:r w:rsidR="00DF427B" w:rsidRPr="00EE68E6">
        <w:rPr>
          <w:lang w:eastAsia="zh-CN"/>
        </w:rPr>
        <w:t>Discussion on 2-step RACH procedure</w:t>
      </w:r>
      <w:r w:rsidR="00DF427B" w:rsidRPr="00EE68E6">
        <w:rPr>
          <w:lang w:eastAsia="zh-CN"/>
        </w:rPr>
        <w:tab/>
        <w:t>Panasonic Corporation</w:t>
      </w:r>
    </w:p>
    <w:p w14:paraId="32C57A08" w14:textId="77777777" w:rsidR="00A75C0C" w:rsidRPr="00EE68E6" w:rsidRDefault="00757F4F" w:rsidP="001A4C67">
      <w:pPr>
        <w:pStyle w:val="ListParagraph"/>
        <w:numPr>
          <w:ilvl w:val="0"/>
          <w:numId w:val="7"/>
        </w:numPr>
      </w:pPr>
      <w:hyperlink r:id="rId17" w:history="1">
        <w:r w:rsidR="00DF427B" w:rsidRPr="00EE68E6">
          <w:rPr>
            <w:bCs/>
            <w:color w:val="0000FF"/>
            <w:u w:val="single"/>
          </w:rPr>
          <w:t>R1-1902467</w:t>
        </w:r>
      </w:hyperlink>
      <w:r w:rsidR="00A75C0C" w:rsidRPr="00EE68E6">
        <w:tab/>
      </w:r>
      <w:r w:rsidR="00DF427B" w:rsidRPr="00EE68E6">
        <w:rPr>
          <w:lang w:eastAsia="zh-CN"/>
        </w:rPr>
        <w:t>Procedure  for two-step RACH</w:t>
      </w:r>
      <w:r w:rsidR="00DF427B" w:rsidRPr="00EE68E6">
        <w:rPr>
          <w:lang w:eastAsia="zh-CN"/>
        </w:rPr>
        <w:tab/>
        <w:t>Intel Corporation</w:t>
      </w:r>
    </w:p>
    <w:p w14:paraId="5CE761F7" w14:textId="77777777" w:rsidR="00A75C0C" w:rsidRPr="00EE68E6" w:rsidRDefault="00757F4F" w:rsidP="001A4C67">
      <w:pPr>
        <w:pStyle w:val="ListParagraph"/>
        <w:numPr>
          <w:ilvl w:val="0"/>
          <w:numId w:val="7"/>
        </w:numPr>
      </w:pPr>
      <w:hyperlink r:id="rId18" w:history="1">
        <w:r w:rsidR="00DF427B" w:rsidRPr="00EE68E6">
          <w:rPr>
            <w:bCs/>
            <w:color w:val="0000FF"/>
            <w:u w:val="single"/>
          </w:rPr>
          <w:t>R1-1902534</w:t>
        </w:r>
      </w:hyperlink>
      <w:r w:rsidR="00A75C0C" w:rsidRPr="00EE68E6">
        <w:tab/>
      </w:r>
      <w:r w:rsidR="00DF427B" w:rsidRPr="00EE68E6">
        <w:rPr>
          <w:lang w:eastAsia="zh-CN"/>
        </w:rPr>
        <w:t>Discussion on 2step RACH Procedure</w:t>
      </w:r>
      <w:r w:rsidR="00DF427B" w:rsidRPr="00EE68E6">
        <w:rPr>
          <w:lang w:eastAsia="zh-CN"/>
        </w:rPr>
        <w:tab/>
        <w:t>LG Electronics</w:t>
      </w:r>
    </w:p>
    <w:p w14:paraId="33A63180" w14:textId="77777777" w:rsidR="00A75C0C" w:rsidRPr="00EE68E6" w:rsidRDefault="00757F4F" w:rsidP="001A4C67">
      <w:pPr>
        <w:pStyle w:val="ListParagraph"/>
        <w:numPr>
          <w:ilvl w:val="0"/>
          <w:numId w:val="7"/>
        </w:numPr>
      </w:pPr>
      <w:hyperlink r:id="rId19" w:history="1">
        <w:r w:rsidR="00DF427B" w:rsidRPr="00EE68E6">
          <w:rPr>
            <w:bCs/>
            <w:color w:val="0000FF"/>
            <w:u w:val="single"/>
          </w:rPr>
          <w:t>R1-1902583</w:t>
        </w:r>
      </w:hyperlink>
      <w:r w:rsidR="00A75C0C" w:rsidRPr="00EE68E6">
        <w:tab/>
      </w:r>
      <w:r w:rsidR="00DF427B" w:rsidRPr="00EE68E6">
        <w:rPr>
          <w:lang w:eastAsia="zh-CN"/>
        </w:rPr>
        <w:t xml:space="preserve">Perspectives on operation of Two-Step RACH </w:t>
      </w:r>
      <w:r w:rsidR="00DF427B" w:rsidRPr="00EE68E6">
        <w:rPr>
          <w:lang w:eastAsia="zh-CN"/>
        </w:rPr>
        <w:tab/>
        <w:t>InterDigital, Inc.</w:t>
      </w:r>
    </w:p>
    <w:p w14:paraId="09C5BD24" w14:textId="77777777" w:rsidR="00A75C0C" w:rsidRPr="00EE68E6" w:rsidRDefault="00757F4F" w:rsidP="001A4C67">
      <w:pPr>
        <w:pStyle w:val="ListParagraph"/>
        <w:numPr>
          <w:ilvl w:val="0"/>
          <w:numId w:val="7"/>
        </w:numPr>
      </w:pPr>
      <w:hyperlink r:id="rId20" w:history="1">
        <w:r w:rsidR="00DF427B" w:rsidRPr="00EE68E6">
          <w:rPr>
            <w:bCs/>
            <w:color w:val="0000FF"/>
            <w:u w:val="single"/>
          </w:rPr>
          <w:t>R1-1902748</w:t>
        </w:r>
      </w:hyperlink>
      <w:r w:rsidR="00A75C0C" w:rsidRPr="00EE68E6">
        <w:tab/>
      </w:r>
      <w:r w:rsidR="00DF427B" w:rsidRPr="00EE68E6">
        <w:rPr>
          <w:lang w:eastAsia="zh-CN"/>
        </w:rPr>
        <w:t>On Procedure for 2-step RACH</w:t>
      </w:r>
      <w:r w:rsidR="00DF427B" w:rsidRPr="00EE68E6">
        <w:rPr>
          <w:lang w:eastAsia="zh-CN"/>
        </w:rPr>
        <w:tab/>
        <w:t>OPPO</w:t>
      </w:r>
    </w:p>
    <w:p w14:paraId="01F5C60E" w14:textId="77777777" w:rsidR="00A75C0C" w:rsidRPr="00EE68E6" w:rsidRDefault="00757F4F" w:rsidP="001A4C67">
      <w:pPr>
        <w:pStyle w:val="ListParagraph"/>
        <w:numPr>
          <w:ilvl w:val="0"/>
          <w:numId w:val="7"/>
        </w:numPr>
      </w:pPr>
      <w:hyperlink r:id="rId21" w:history="1">
        <w:r w:rsidR="00DF427B" w:rsidRPr="00EE68E6">
          <w:rPr>
            <w:bCs/>
            <w:color w:val="0000FF"/>
            <w:u w:val="single"/>
          </w:rPr>
          <w:t>R1-1902785</w:t>
        </w:r>
      </w:hyperlink>
      <w:r w:rsidR="00A75C0C" w:rsidRPr="00EE68E6">
        <w:tab/>
      </w:r>
      <w:r w:rsidR="00DF427B" w:rsidRPr="00EE68E6">
        <w:rPr>
          <w:lang w:eastAsia="zh-CN"/>
        </w:rPr>
        <w:t>Discussion on Procedure for Two-step RACH</w:t>
      </w:r>
      <w:r w:rsidR="00DF427B" w:rsidRPr="00EE68E6">
        <w:rPr>
          <w:lang w:eastAsia="zh-CN"/>
        </w:rPr>
        <w:tab/>
        <w:t>NTT DOCOMO, INC.</w:t>
      </w:r>
    </w:p>
    <w:p w14:paraId="4CBBAE7F" w14:textId="77777777" w:rsidR="00A75C0C" w:rsidRPr="00EE68E6" w:rsidRDefault="00757F4F" w:rsidP="001A4C67">
      <w:pPr>
        <w:pStyle w:val="ListParagraph"/>
        <w:numPr>
          <w:ilvl w:val="0"/>
          <w:numId w:val="7"/>
        </w:numPr>
      </w:pPr>
      <w:hyperlink r:id="rId22" w:history="1">
        <w:r w:rsidR="00DF427B" w:rsidRPr="00EE68E6">
          <w:rPr>
            <w:bCs/>
            <w:color w:val="0000FF"/>
            <w:u w:val="single"/>
          </w:rPr>
          <w:t>R1-1902823</w:t>
        </w:r>
      </w:hyperlink>
      <w:r w:rsidR="00A75C0C" w:rsidRPr="00EE68E6">
        <w:tab/>
      </w:r>
      <w:r w:rsidR="00DF427B" w:rsidRPr="00EE68E6">
        <w:rPr>
          <w:lang w:eastAsia="zh-CN"/>
        </w:rPr>
        <w:t>Procedure for Two-step RACH</w:t>
      </w:r>
      <w:r w:rsidR="00DF427B" w:rsidRPr="00EE68E6">
        <w:rPr>
          <w:lang w:eastAsia="zh-CN"/>
        </w:rPr>
        <w:tab/>
        <w:t>Ericsson</w:t>
      </w:r>
    </w:p>
    <w:p w14:paraId="57222CCF" w14:textId="77777777" w:rsidR="00A75C0C" w:rsidRPr="00EE68E6" w:rsidRDefault="00757F4F" w:rsidP="001A4C67">
      <w:pPr>
        <w:pStyle w:val="ListParagraph"/>
        <w:numPr>
          <w:ilvl w:val="0"/>
          <w:numId w:val="7"/>
        </w:numPr>
      </w:pPr>
      <w:hyperlink r:id="rId23" w:history="1">
        <w:r w:rsidR="00DF427B" w:rsidRPr="00EE68E6">
          <w:rPr>
            <w:bCs/>
            <w:color w:val="0000FF"/>
            <w:u w:val="single"/>
          </w:rPr>
          <w:t>R1-1902843</w:t>
        </w:r>
      </w:hyperlink>
      <w:r w:rsidR="00A75C0C" w:rsidRPr="00EE68E6">
        <w:tab/>
      </w:r>
      <w:r w:rsidR="00DF427B" w:rsidRPr="00EE68E6">
        <w:rPr>
          <w:lang w:eastAsia="zh-CN"/>
        </w:rPr>
        <w:t>2-step RACH procedure</w:t>
      </w:r>
      <w:r w:rsidR="00DF427B" w:rsidRPr="00EE68E6">
        <w:rPr>
          <w:lang w:eastAsia="zh-CN"/>
        </w:rPr>
        <w:tab/>
        <w:t>Motorola Mobility, Lenovo</w:t>
      </w:r>
    </w:p>
    <w:p w14:paraId="551DD68B" w14:textId="77777777" w:rsidR="00A75C0C" w:rsidRPr="00EE68E6" w:rsidRDefault="00757F4F" w:rsidP="001A4C67">
      <w:pPr>
        <w:pStyle w:val="ListParagraph"/>
        <w:numPr>
          <w:ilvl w:val="0"/>
          <w:numId w:val="7"/>
        </w:numPr>
      </w:pPr>
      <w:hyperlink r:id="rId24" w:history="1">
        <w:r w:rsidR="00DF427B" w:rsidRPr="00EE68E6">
          <w:rPr>
            <w:bCs/>
            <w:color w:val="0000FF"/>
            <w:u w:val="single"/>
          </w:rPr>
          <w:t>R1-1902918</w:t>
        </w:r>
      </w:hyperlink>
      <w:r w:rsidR="00A75C0C" w:rsidRPr="00EE68E6">
        <w:tab/>
      </w:r>
      <w:r w:rsidR="00DF427B" w:rsidRPr="00EE68E6">
        <w:rPr>
          <w:lang w:eastAsia="zh-CN"/>
        </w:rPr>
        <w:t>A scheme of fallback from 2-step RACH to 4-step RACH</w:t>
      </w:r>
      <w:r w:rsidR="00DF427B" w:rsidRPr="00EE68E6">
        <w:rPr>
          <w:lang w:eastAsia="zh-CN"/>
        </w:rPr>
        <w:tab/>
        <w:t>CAICT</w:t>
      </w:r>
    </w:p>
    <w:p w14:paraId="74BC6810" w14:textId="77777777" w:rsidR="00A75C0C" w:rsidRPr="00EE68E6" w:rsidRDefault="00757F4F" w:rsidP="001A4C67">
      <w:pPr>
        <w:pStyle w:val="ListParagraph"/>
        <w:numPr>
          <w:ilvl w:val="0"/>
          <w:numId w:val="7"/>
        </w:numPr>
      </w:pPr>
      <w:hyperlink r:id="rId25" w:history="1">
        <w:r w:rsidR="00DF427B" w:rsidRPr="00EE68E6">
          <w:rPr>
            <w:bCs/>
            <w:color w:val="0000FF"/>
            <w:u w:val="single"/>
          </w:rPr>
          <w:t>R1-1902964</w:t>
        </w:r>
      </w:hyperlink>
      <w:r w:rsidR="00A75C0C" w:rsidRPr="00EE68E6">
        <w:tab/>
      </w:r>
      <w:r w:rsidR="00DF427B" w:rsidRPr="00EE68E6">
        <w:rPr>
          <w:lang w:eastAsia="zh-CN"/>
        </w:rPr>
        <w:t>Discussion on procedure for two-step RACH</w:t>
      </w:r>
      <w:r w:rsidR="00DF427B" w:rsidRPr="00EE68E6">
        <w:rPr>
          <w:lang w:eastAsia="zh-CN"/>
        </w:rPr>
        <w:tab/>
        <w:t>KDDI Corporation</w:t>
      </w:r>
    </w:p>
    <w:p w14:paraId="7AF11848" w14:textId="1D5BE822" w:rsidR="00A75C0C" w:rsidRPr="00EE68E6" w:rsidRDefault="00DF427B" w:rsidP="001A4C67">
      <w:pPr>
        <w:pStyle w:val="ListParagraph"/>
        <w:numPr>
          <w:ilvl w:val="0"/>
          <w:numId w:val="7"/>
        </w:numPr>
      </w:pPr>
      <w:r w:rsidRPr="00EE68E6">
        <w:rPr>
          <w:bCs/>
          <w:color w:val="0000FF"/>
          <w:u w:val="single"/>
        </w:rPr>
        <w:t>R1-</w:t>
      </w:r>
      <w:r w:rsidR="00A31ACC" w:rsidRPr="00EE68E6">
        <w:rPr>
          <w:bCs/>
          <w:color w:val="0000FF"/>
          <w:u w:val="single"/>
        </w:rPr>
        <w:t>190</w:t>
      </w:r>
      <w:r w:rsidR="00A31ACC">
        <w:rPr>
          <w:bCs/>
          <w:color w:val="0000FF"/>
          <w:u w:val="single"/>
        </w:rPr>
        <w:t>3321</w:t>
      </w:r>
      <w:r w:rsidR="00A75C0C" w:rsidRPr="00EE68E6">
        <w:tab/>
      </w:r>
      <w:r w:rsidRPr="00EE68E6">
        <w:rPr>
          <w:lang w:eastAsia="zh-CN"/>
        </w:rPr>
        <w:t>Procedures for Two-step RACH</w:t>
      </w:r>
      <w:r w:rsidRPr="00EE68E6">
        <w:rPr>
          <w:lang w:eastAsia="zh-CN"/>
        </w:rPr>
        <w:tab/>
        <w:t>Qualcomm Incorporated</w:t>
      </w:r>
    </w:p>
    <w:p w14:paraId="0E3D86B5" w14:textId="77777777" w:rsidR="00A75C0C" w:rsidRPr="00EE68E6" w:rsidRDefault="00757F4F" w:rsidP="001A4C67">
      <w:pPr>
        <w:pStyle w:val="ListParagraph"/>
        <w:numPr>
          <w:ilvl w:val="0"/>
          <w:numId w:val="7"/>
        </w:numPr>
      </w:pPr>
      <w:hyperlink r:id="rId26" w:history="1">
        <w:r w:rsidR="00DF427B" w:rsidRPr="00EE68E6">
          <w:rPr>
            <w:bCs/>
            <w:color w:val="0000FF"/>
            <w:u w:val="single"/>
          </w:rPr>
          <w:t>R1-1903057</w:t>
        </w:r>
      </w:hyperlink>
      <w:r w:rsidR="00A75C0C" w:rsidRPr="00EE68E6">
        <w:tab/>
      </w:r>
      <w:r w:rsidR="00DF427B" w:rsidRPr="00EE68E6">
        <w:rPr>
          <w:lang w:eastAsia="zh-CN"/>
        </w:rPr>
        <w:t>Discussion on 2-step RACH procedure</w:t>
      </w:r>
      <w:r w:rsidR="00DF427B" w:rsidRPr="00EE68E6">
        <w:rPr>
          <w:lang w:eastAsia="zh-CN"/>
        </w:rPr>
        <w:tab/>
        <w:t>Huawei, HiSilicon</w:t>
      </w:r>
    </w:p>
    <w:p w14:paraId="69658DAA" w14:textId="77777777" w:rsidR="00A75C0C" w:rsidRDefault="00757F4F" w:rsidP="001A4C67">
      <w:pPr>
        <w:pStyle w:val="ListParagraph"/>
        <w:numPr>
          <w:ilvl w:val="0"/>
          <w:numId w:val="7"/>
        </w:numPr>
        <w:rPr>
          <w:lang w:eastAsia="zh-CN"/>
        </w:rPr>
      </w:pPr>
      <w:hyperlink r:id="rId27" w:history="1">
        <w:r w:rsidR="00DF427B" w:rsidRPr="00EF2D77">
          <w:rPr>
            <w:bCs/>
            <w:color w:val="0000FF"/>
            <w:u w:val="single"/>
          </w:rPr>
          <w:t>R1-1903186</w:t>
        </w:r>
      </w:hyperlink>
      <w:r w:rsidR="00A75C0C" w:rsidRPr="00EE68E6">
        <w:rPr>
          <w:lang w:eastAsia="zh-CN"/>
        </w:rPr>
        <w:tab/>
      </w:r>
      <w:r w:rsidR="00DF427B" w:rsidRPr="00EE68E6">
        <w:rPr>
          <w:lang w:eastAsia="zh-CN"/>
        </w:rPr>
        <w:t>Discussion on 2-step RACH for NR</w:t>
      </w:r>
      <w:r w:rsidR="00DF427B" w:rsidRPr="00EE68E6">
        <w:rPr>
          <w:lang w:eastAsia="zh-CN"/>
        </w:rPr>
        <w:tab/>
        <w:t>Fraunhofer HHI, Fraunhofer IIS</w:t>
      </w:r>
    </w:p>
    <w:p w14:paraId="77F8B0A2" w14:textId="77777777" w:rsidR="006F0139" w:rsidRDefault="00757F4F" w:rsidP="001A4C67">
      <w:pPr>
        <w:pStyle w:val="ListParagraph"/>
        <w:numPr>
          <w:ilvl w:val="0"/>
          <w:numId w:val="7"/>
        </w:numPr>
        <w:rPr>
          <w:lang w:eastAsia="zh-CN"/>
        </w:rPr>
      </w:pPr>
      <w:hyperlink r:id="rId28" w:history="1">
        <w:r w:rsidR="006F0139" w:rsidRPr="00A44548">
          <w:rPr>
            <w:bCs/>
            <w:color w:val="0000FF"/>
            <w:u w:val="single"/>
          </w:rPr>
          <w:t>R1-1901671</w:t>
        </w:r>
      </w:hyperlink>
      <w:r w:rsidR="006F0139" w:rsidRPr="00A44548">
        <w:rPr>
          <w:bCs/>
          <w:color w:val="0000FF"/>
          <w:u w:val="single"/>
        </w:rPr>
        <w:t xml:space="preserve"> </w:t>
      </w:r>
      <w:r w:rsidR="006F0139" w:rsidRPr="00EF2D77">
        <w:rPr>
          <w:lang w:eastAsia="zh-CN"/>
        </w:rPr>
        <w:t xml:space="preserve">  </w:t>
      </w:r>
      <w:r w:rsidR="006F0139" w:rsidRPr="006F0139">
        <w:rPr>
          <w:lang w:eastAsia="zh-CN"/>
        </w:rPr>
        <w:t>Views on 2-step RACH design</w:t>
      </w:r>
      <w:r w:rsidR="006F0139">
        <w:rPr>
          <w:lang w:eastAsia="zh-CN"/>
        </w:rPr>
        <w:t xml:space="preserve">  </w:t>
      </w:r>
      <w:r w:rsidR="006F0139" w:rsidRPr="006F0139">
        <w:rPr>
          <w:lang w:eastAsia="zh-CN"/>
        </w:rPr>
        <w:t xml:space="preserve">    </w:t>
      </w:r>
      <w:r w:rsidR="006F0139">
        <w:rPr>
          <w:lang w:eastAsia="zh-CN"/>
        </w:rPr>
        <w:t>vivo</w:t>
      </w:r>
    </w:p>
    <w:p w14:paraId="7DD28FB8" w14:textId="77777777" w:rsidR="004F3A3F" w:rsidRPr="004F3A3F" w:rsidRDefault="00757F4F" w:rsidP="001A4C67">
      <w:pPr>
        <w:pStyle w:val="ListParagraph"/>
        <w:numPr>
          <w:ilvl w:val="0"/>
          <w:numId w:val="7"/>
        </w:numPr>
        <w:rPr>
          <w:bCs/>
          <w:color w:val="0000FF"/>
          <w:u w:val="single"/>
        </w:rPr>
      </w:pPr>
      <w:hyperlink r:id="rId29" w:history="1">
        <w:r w:rsidR="00EF2D77" w:rsidRPr="004F3A3F">
          <w:rPr>
            <w:bCs/>
            <w:color w:val="0000FF"/>
            <w:u w:val="single"/>
          </w:rPr>
          <w:t>R1-1902466</w:t>
        </w:r>
      </w:hyperlink>
      <w:r w:rsidR="00EF2D77" w:rsidRPr="00EF2D77">
        <w:rPr>
          <w:lang w:eastAsia="zh-CN"/>
        </w:rPr>
        <w:t xml:space="preserve"> </w:t>
      </w:r>
      <w:r w:rsidR="00EF2D77">
        <w:rPr>
          <w:lang w:eastAsia="zh-CN"/>
        </w:rPr>
        <w:t xml:space="preserve">  </w:t>
      </w:r>
      <w:r w:rsidR="00EF2D77" w:rsidRPr="00EF2D77">
        <w:rPr>
          <w:lang w:eastAsia="zh-CN"/>
        </w:rPr>
        <w:t>Channel structure for two-step RACH</w:t>
      </w:r>
      <w:r w:rsidR="00EF2D77" w:rsidRPr="00EF2D77">
        <w:rPr>
          <w:lang w:eastAsia="zh-CN"/>
        </w:rPr>
        <w:tab/>
        <w:t>Intel Corporation</w:t>
      </w:r>
    </w:p>
    <w:p w14:paraId="1C3641FA" w14:textId="11E09123" w:rsidR="004F3A3F" w:rsidRPr="00DF7A02" w:rsidRDefault="00757F4F" w:rsidP="001A4C67">
      <w:pPr>
        <w:pStyle w:val="ListParagraph"/>
        <w:numPr>
          <w:ilvl w:val="0"/>
          <w:numId w:val="7"/>
        </w:numPr>
        <w:rPr>
          <w:bCs/>
          <w:color w:val="0000FF"/>
          <w:u w:val="single"/>
        </w:rPr>
      </w:pPr>
      <w:hyperlink r:id="rId30" w:history="1">
        <w:r w:rsidR="004F3A3F" w:rsidRPr="00EF2D77">
          <w:rPr>
            <w:bCs/>
            <w:color w:val="0000FF"/>
            <w:u w:val="single"/>
          </w:rPr>
          <w:t>R1-1902977</w:t>
        </w:r>
      </w:hyperlink>
      <w:r w:rsidR="004F3A3F" w:rsidRPr="00EF2D77">
        <w:rPr>
          <w:lang w:eastAsia="zh-CN"/>
        </w:rPr>
        <w:tab/>
      </w:r>
      <w:r w:rsidR="004F3A3F" w:rsidRPr="00B04AD7">
        <w:rPr>
          <w:lang w:eastAsia="zh-CN"/>
        </w:rPr>
        <w:t>Channel Structure for Two-Step RACH</w:t>
      </w:r>
      <w:r w:rsidR="004F3A3F" w:rsidRPr="00B04AD7">
        <w:rPr>
          <w:lang w:eastAsia="zh-CN"/>
        </w:rPr>
        <w:tab/>
        <w:t>Qualcomm Incorporated</w:t>
      </w:r>
    </w:p>
    <w:p w14:paraId="688DD382" w14:textId="77777777" w:rsidR="004F3A3F" w:rsidRPr="00DF7A02" w:rsidRDefault="00757F4F" w:rsidP="001A4C67">
      <w:pPr>
        <w:pStyle w:val="ListParagraph"/>
        <w:numPr>
          <w:ilvl w:val="0"/>
          <w:numId w:val="7"/>
        </w:numPr>
        <w:rPr>
          <w:bCs/>
          <w:color w:val="0000FF"/>
          <w:u w:val="single"/>
        </w:rPr>
      </w:pPr>
      <w:hyperlink r:id="rId31" w:history="1">
        <w:r w:rsidR="004F3A3F" w:rsidRPr="00DF7A02">
          <w:rPr>
            <w:rFonts w:ascii="Times" w:eastAsia="Batang" w:hAnsi="Times"/>
            <w:color w:val="0000FF"/>
            <w:u w:val="single"/>
            <w:lang w:val="en-GB"/>
          </w:rPr>
          <w:t>R1-1903056</w:t>
        </w:r>
      </w:hyperlink>
      <w:r w:rsidR="004F3A3F" w:rsidRPr="00DF7A02">
        <w:rPr>
          <w:rFonts w:ascii="Times" w:eastAsia="Batang" w:hAnsi="Times"/>
          <w:lang w:val="en-GB"/>
        </w:rPr>
        <w:tab/>
        <w:t>Channel structure for 2-step RACH</w:t>
      </w:r>
      <w:r w:rsidR="004F3A3F" w:rsidRPr="00DF7A02">
        <w:rPr>
          <w:rFonts w:ascii="Times" w:eastAsia="Batang" w:hAnsi="Times"/>
          <w:lang w:val="en-GB"/>
        </w:rPr>
        <w:tab/>
        <w:t>Huawei, HiSilicon</w:t>
      </w:r>
    </w:p>
    <w:p w14:paraId="678A8C9C" w14:textId="02E99956" w:rsidR="004F3A3F" w:rsidRPr="00EE68E6" w:rsidRDefault="00757F4F" w:rsidP="001A4C67">
      <w:pPr>
        <w:pStyle w:val="ListParagraph"/>
        <w:numPr>
          <w:ilvl w:val="0"/>
          <w:numId w:val="7"/>
        </w:numPr>
      </w:pPr>
      <w:hyperlink r:id="rId32" w:history="1">
        <w:r w:rsidR="004F3A3F" w:rsidRPr="00EE68E6">
          <w:rPr>
            <w:bCs/>
            <w:color w:val="0000FF"/>
            <w:u w:val="single"/>
          </w:rPr>
          <w:t>R1-190246</w:t>
        </w:r>
      </w:hyperlink>
      <w:r w:rsidR="004F3A3F">
        <w:rPr>
          <w:bCs/>
          <w:color w:val="0000FF"/>
          <w:u w:val="single"/>
        </w:rPr>
        <w:t>6</w:t>
      </w:r>
      <w:r w:rsidR="004F3A3F" w:rsidRPr="00EE68E6">
        <w:tab/>
      </w:r>
      <w:r w:rsidR="004F3A3F" w:rsidRPr="004F3A3F">
        <w:rPr>
          <w:rFonts w:ascii="Times" w:eastAsia="Batang" w:hAnsi="Times"/>
          <w:lang w:val="en-GB"/>
        </w:rPr>
        <w:t>Channel structure for two-step RACH</w:t>
      </w:r>
      <w:r w:rsidR="004F3A3F" w:rsidRPr="00EE68E6">
        <w:rPr>
          <w:lang w:eastAsia="zh-CN"/>
        </w:rPr>
        <w:tab/>
        <w:t>Intel Corporation</w:t>
      </w:r>
    </w:p>
    <w:p w14:paraId="1A9D3D0D" w14:textId="2D70DCD9" w:rsidR="006F0139" w:rsidRPr="004F3A3F" w:rsidRDefault="006F0139" w:rsidP="006F0139">
      <w:pPr>
        <w:autoSpaceDE/>
        <w:autoSpaceDN/>
        <w:adjustRightInd/>
        <w:snapToGrid/>
        <w:spacing w:after="0"/>
        <w:rPr>
          <w:rFonts w:ascii="Arial" w:eastAsia="宋体" w:hAnsi="Arial" w:cs="Arial"/>
          <w:b/>
          <w:bCs/>
          <w:color w:val="0000FF"/>
          <w:sz w:val="16"/>
          <w:szCs w:val="16"/>
          <w:u w:val="single"/>
          <w:lang w:eastAsia="zh-CN"/>
        </w:rPr>
      </w:pPr>
    </w:p>
    <w:p w14:paraId="1D3BDB7D" w14:textId="77777777" w:rsidR="00EE2925" w:rsidRPr="00EF2D77" w:rsidRDefault="00EE2925" w:rsidP="00EE2925">
      <w:pPr>
        <w:pStyle w:val="Heading2"/>
        <w:numPr>
          <w:ilvl w:val="0"/>
          <w:numId w:val="0"/>
        </w:numPr>
        <w:ind w:left="576" w:hanging="576"/>
        <w:rPr>
          <w:lang w:val="en-GB" w:eastAsia="zh-CN"/>
        </w:rPr>
      </w:pPr>
    </w:p>
    <w:p w14:paraId="1C6013FE" w14:textId="77777777" w:rsidR="000538F4" w:rsidRDefault="000640B1" w:rsidP="00E73D13">
      <w:pPr>
        <w:pStyle w:val="Heading1"/>
        <w:numPr>
          <w:ilvl w:val="0"/>
          <w:numId w:val="0"/>
        </w:numPr>
        <w:spacing w:before="240" w:after="240"/>
        <w:ind w:left="431" w:hanging="431"/>
        <w:rPr>
          <w:lang w:eastAsia="zh-CN"/>
        </w:rPr>
      </w:pPr>
      <w:r>
        <w:rPr>
          <w:rFonts w:hint="eastAsia"/>
          <w:lang w:eastAsia="zh-CN"/>
        </w:rPr>
        <w:t>Appendix A</w:t>
      </w:r>
      <w:r w:rsidR="00E21254">
        <w:rPr>
          <w:rFonts w:hint="eastAsia"/>
          <w:lang w:eastAsia="zh-CN"/>
        </w:rPr>
        <w:t xml:space="preserve">: </w:t>
      </w:r>
      <w:r w:rsidR="000538F4">
        <w:rPr>
          <w:lang w:eastAsia="zh-CN"/>
        </w:rPr>
        <w:t>Objective in 2-step RACH WID</w:t>
      </w:r>
    </w:p>
    <w:p w14:paraId="2CEBB8FD" w14:textId="77777777" w:rsidR="000538F4" w:rsidRDefault="000538F4" w:rsidP="000538F4">
      <w:pPr>
        <w:spacing w:after="0"/>
        <w:rPr>
          <w:bCs/>
          <w:lang w:eastAsia="zh-CN"/>
        </w:rPr>
      </w:pPr>
      <w:r>
        <w:rPr>
          <w:rFonts w:hint="eastAsia"/>
          <w:bCs/>
          <w:lang w:eastAsia="zh-CN"/>
        </w:rPr>
        <w:t xml:space="preserve">The work item aims to specify </w:t>
      </w:r>
      <w:r>
        <w:rPr>
          <w:rFonts w:hint="eastAsia"/>
          <w:lang w:eastAsia="zh-CN"/>
        </w:rPr>
        <w:t>2</w:t>
      </w:r>
      <w:r>
        <w:rPr>
          <w:lang w:eastAsia="zh-CN"/>
        </w:rPr>
        <w:t>-</w:t>
      </w:r>
      <w:r>
        <w:rPr>
          <w:rFonts w:hint="eastAsia"/>
          <w:lang w:eastAsia="zh-CN"/>
        </w:rPr>
        <w:t>step RACH</w:t>
      </w:r>
      <w:r>
        <w:rPr>
          <w:lang w:eastAsia="zh-CN"/>
        </w:rPr>
        <w:t xml:space="preserve"> as general MAC procedure covering both physical layer and higher layer aspects. Only</w:t>
      </w:r>
      <w:r>
        <w:rPr>
          <w:rFonts w:hint="eastAsia"/>
          <w:lang w:eastAsia="zh-CN"/>
        </w:rPr>
        <w:t xml:space="preserve"> Contention based RACH procedure</w:t>
      </w:r>
      <w:r>
        <w:rPr>
          <w:lang w:eastAsia="zh-CN"/>
        </w:rPr>
        <w:t>s</w:t>
      </w:r>
      <w:r>
        <w:rPr>
          <w:rFonts w:hint="eastAsia"/>
          <w:lang w:eastAsia="zh-CN"/>
        </w:rPr>
        <w:t xml:space="preserve"> are </w:t>
      </w:r>
      <w:r>
        <w:rPr>
          <w:lang w:eastAsia="zh-CN"/>
        </w:rPr>
        <w:t>specified</w:t>
      </w:r>
      <w:r>
        <w:rPr>
          <w:rFonts w:hint="eastAsia"/>
          <w:lang w:eastAsia="zh-CN"/>
        </w:rPr>
        <w:t xml:space="preserve"> for 2</w:t>
      </w:r>
      <w:r>
        <w:rPr>
          <w:lang w:eastAsia="zh-CN"/>
        </w:rPr>
        <w:t>-</w:t>
      </w:r>
      <w:r>
        <w:rPr>
          <w:rFonts w:hint="eastAsia"/>
          <w:lang w:eastAsia="zh-CN"/>
        </w:rPr>
        <w:t xml:space="preserve">step RACH. </w:t>
      </w:r>
      <w:r>
        <w:rPr>
          <w:lang w:eastAsia="zh-CN"/>
        </w:rPr>
        <w:t>All the objectives are applicable for both licensed and unlicensed spectrum except for the bullet under “</w:t>
      </w:r>
      <w:r>
        <w:rPr>
          <w:rFonts w:hint="eastAsia"/>
          <w:bCs/>
          <w:lang w:eastAsia="zh-CN"/>
        </w:rPr>
        <w:t>F</w:t>
      </w:r>
      <w:r>
        <w:rPr>
          <w:bCs/>
          <w:lang w:eastAsia="zh-CN"/>
        </w:rPr>
        <w:t>or unlicensed operation</w:t>
      </w:r>
      <w:r>
        <w:rPr>
          <w:lang w:eastAsia="zh-CN"/>
        </w:rPr>
        <w:t>” where additional work dedicated to unlicensed spectrum will be done after completion of unlicensed spectrum aspects of 4-step RACH in NR-U WI.</w:t>
      </w:r>
    </w:p>
    <w:p w14:paraId="6A2480D9" w14:textId="77777777" w:rsidR="000538F4" w:rsidRDefault="000538F4" w:rsidP="000538F4">
      <w:pPr>
        <w:rPr>
          <w:bCs/>
        </w:rPr>
      </w:pPr>
    </w:p>
    <w:p w14:paraId="156FF4DA" w14:textId="77777777" w:rsidR="000538F4" w:rsidRDefault="000538F4" w:rsidP="000538F4">
      <w:pPr>
        <w:spacing w:after="0"/>
        <w:rPr>
          <w:b/>
          <w:bCs/>
          <w:lang w:eastAsia="zh-CN"/>
        </w:rPr>
      </w:pPr>
      <w:r>
        <w:rPr>
          <w:b/>
          <w:bCs/>
          <w:lang w:eastAsia="zh-CN"/>
        </w:rPr>
        <w:t>2</w:t>
      </w:r>
      <w:r>
        <w:rPr>
          <w:rFonts w:hint="eastAsia"/>
          <w:b/>
          <w:bCs/>
          <w:lang w:eastAsia="zh-CN"/>
        </w:rPr>
        <w:t>-step RACH</w:t>
      </w:r>
      <w:r>
        <w:rPr>
          <w:b/>
          <w:bCs/>
          <w:lang w:eastAsia="zh-CN"/>
        </w:rPr>
        <w:t xml:space="preserve"> </w:t>
      </w:r>
      <w:r>
        <w:rPr>
          <w:rFonts w:hint="eastAsia"/>
          <w:b/>
          <w:bCs/>
          <w:lang w:eastAsia="zh-CN"/>
        </w:rPr>
        <w:t>[RAN1, RAN2]</w:t>
      </w:r>
    </w:p>
    <w:p w14:paraId="031117E1" w14:textId="77777777" w:rsidR="000538F4" w:rsidRDefault="000538F4" w:rsidP="001A4C67">
      <w:pPr>
        <w:numPr>
          <w:ilvl w:val="0"/>
          <w:numId w:val="8"/>
        </w:numPr>
        <w:overflowPunct w:val="0"/>
        <w:snapToGrid/>
        <w:spacing w:after="0"/>
        <w:jc w:val="left"/>
        <w:textAlignment w:val="baseline"/>
        <w:rPr>
          <w:bCs/>
          <w:lang w:eastAsia="zh-CN"/>
        </w:rPr>
      </w:pPr>
      <w:r>
        <w:rPr>
          <w:bCs/>
          <w:lang w:eastAsia="zh-CN"/>
        </w:rPr>
        <w:t>2-step RACH shall be able operate regardless of whether the UE has valid TA or not.</w:t>
      </w:r>
    </w:p>
    <w:p w14:paraId="41CDCD8F" w14:textId="77777777" w:rsidR="000538F4" w:rsidRDefault="000538F4" w:rsidP="001A4C67">
      <w:pPr>
        <w:numPr>
          <w:ilvl w:val="0"/>
          <w:numId w:val="8"/>
        </w:numPr>
        <w:overflowPunct w:val="0"/>
        <w:snapToGrid/>
        <w:spacing w:after="0"/>
        <w:jc w:val="left"/>
        <w:textAlignment w:val="baseline"/>
        <w:rPr>
          <w:bCs/>
          <w:lang w:eastAsia="zh-CN"/>
        </w:rPr>
      </w:pPr>
      <w:r>
        <w:rPr>
          <w:bCs/>
          <w:lang w:eastAsia="zh-CN"/>
        </w:rPr>
        <w:t>2-step RACH is applicable to any cell size supported in Rel-15 NR;</w:t>
      </w:r>
    </w:p>
    <w:p w14:paraId="0F53B0FC" w14:textId="77777777" w:rsidR="000538F4" w:rsidRDefault="000538F4" w:rsidP="001A4C67">
      <w:pPr>
        <w:numPr>
          <w:ilvl w:val="0"/>
          <w:numId w:val="8"/>
        </w:numPr>
        <w:overflowPunct w:val="0"/>
        <w:snapToGrid/>
        <w:spacing w:after="0"/>
        <w:jc w:val="left"/>
        <w:textAlignment w:val="baseline"/>
        <w:rPr>
          <w:bCs/>
          <w:lang w:eastAsia="zh-CN"/>
        </w:rPr>
      </w:pPr>
      <w:r>
        <w:rPr>
          <w:bCs/>
          <w:lang w:eastAsia="zh-CN"/>
        </w:rPr>
        <w:t>2-step RACH is applied for RRC_INACTIVE , RRC_CONNECTED and RRC_IDLE state</w:t>
      </w:r>
    </w:p>
    <w:p w14:paraId="18B96959" w14:textId="77777777" w:rsidR="000538F4" w:rsidRDefault="000538F4" w:rsidP="001A4C67">
      <w:pPr>
        <w:numPr>
          <w:ilvl w:val="0"/>
          <w:numId w:val="8"/>
        </w:numPr>
        <w:overflowPunct w:val="0"/>
        <w:snapToGrid/>
        <w:spacing w:after="0"/>
        <w:jc w:val="left"/>
        <w:textAlignment w:val="baseline"/>
        <w:rPr>
          <w:bCs/>
          <w:lang w:eastAsia="zh-CN"/>
        </w:rPr>
      </w:pPr>
      <w:r>
        <w:rPr>
          <w:bCs/>
          <w:lang w:eastAsia="zh-CN"/>
        </w:rPr>
        <w:t>Specify contention-based 2-step RACH procedure (RAN2)</w:t>
      </w:r>
    </w:p>
    <w:p w14:paraId="1C0B3ED8" w14:textId="77777777" w:rsidR="000538F4" w:rsidRDefault="000538F4" w:rsidP="001A4C67">
      <w:pPr>
        <w:numPr>
          <w:ilvl w:val="0"/>
          <w:numId w:val="8"/>
        </w:numPr>
        <w:overflowPunct w:val="0"/>
        <w:snapToGrid/>
        <w:spacing w:after="0"/>
        <w:jc w:val="left"/>
        <w:textAlignment w:val="baseline"/>
        <w:rPr>
          <w:bCs/>
          <w:lang w:eastAsia="zh-CN"/>
        </w:rPr>
      </w:pPr>
      <w:r>
        <w:rPr>
          <w:rFonts w:hint="eastAsia"/>
          <w:bCs/>
          <w:lang w:eastAsia="zh-CN"/>
        </w:rPr>
        <w:t>Channel structure</w:t>
      </w:r>
      <w:r>
        <w:rPr>
          <w:bCs/>
          <w:lang w:eastAsia="zh-CN"/>
        </w:rPr>
        <w:t xml:space="preserve"> of msgA is Preamble and PUSCH carrying payload (RAN1)</w:t>
      </w:r>
    </w:p>
    <w:p w14:paraId="7676B131" w14:textId="77777777" w:rsidR="000538F4" w:rsidRDefault="000538F4" w:rsidP="001A4C67">
      <w:pPr>
        <w:numPr>
          <w:ilvl w:val="1"/>
          <w:numId w:val="8"/>
        </w:numPr>
        <w:overflowPunct w:val="0"/>
        <w:snapToGrid/>
        <w:spacing w:after="0"/>
        <w:jc w:val="left"/>
        <w:textAlignment w:val="baseline"/>
        <w:rPr>
          <w:bCs/>
          <w:lang w:eastAsia="zh-CN"/>
        </w:rPr>
      </w:pPr>
      <w:r>
        <w:rPr>
          <w:bCs/>
          <w:lang w:eastAsia="zh-CN"/>
        </w:rPr>
        <w:t xml:space="preserve">Only reuse the Rel-15 NR PRACH Preambles design. </w:t>
      </w:r>
    </w:p>
    <w:p w14:paraId="4278A501" w14:textId="77777777" w:rsidR="000538F4" w:rsidRDefault="000538F4" w:rsidP="001A4C67">
      <w:pPr>
        <w:numPr>
          <w:ilvl w:val="1"/>
          <w:numId w:val="8"/>
        </w:numPr>
        <w:overflowPunct w:val="0"/>
        <w:snapToGrid/>
        <w:spacing w:after="0"/>
        <w:jc w:val="left"/>
        <w:textAlignment w:val="baseline"/>
        <w:rPr>
          <w:bCs/>
          <w:lang w:eastAsia="zh-CN"/>
        </w:rPr>
      </w:pPr>
      <w:r>
        <w:rPr>
          <w:bCs/>
          <w:lang w:eastAsia="zh-CN"/>
        </w:rPr>
        <w:t>Only reuse the Rel-15 NR PUSCH including Rel-15 DMRS for transmission of payload of msgA</w:t>
      </w:r>
    </w:p>
    <w:p w14:paraId="295EE91D" w14:textId="77777777" w:rsidR="000538F4" w:rsidRDefault="000538F4" w:rsidP="001A4C67">
      <w:pPr>
        <w:numPr>
          <w:ilvl w:val="2"/>
          <w:numId w:val="8"/>
        </w:numPr>
        <w:overflowPunct w:val="0"/>
        <w:snapToGrid/>
        <w:spacing w:after="0"/>
        <w:jc w:val="left"/>
        <w:textAlignment w:val="baseline"/>
        <w:rPr>
          <w:bCs/>
          <w:lang w:eastAsia="zh-CN"/>
        </w:rPr>
      </w:pPr>
      <w:r>
        <w:rPr>
          <w:bCs/>
          <w:lang w:eastAsia="zh-CN"/>
        </w:rPr>
        <w:t>No new CP length and no sub-PRB guard subcarrier(s)</w:t>
      </w:r>
    </w:p>
    <w:p w14:paraId="3921B788" w14:textId="77777777" w:rsidR="000538F4" w:rsidRDefault="000538F4" w:rsidP="000538F4">
      <w:pPr>
        <w:spacing w:after="0"/>
        <w:ind w:left="1418" w:firstLine="22"/>
        <w:rPr>
          <w:bCs/>
          <w:highlight w:val="green"/>
          <w:lang w:eastAsia="zh-CN"/>
        </w:rPr>
      </w:pPr>
      <w:r>
        <w:rPr>
          <w:bCs/>
          <w:lang w:eastAsia="zh-CN"/>
        </w:rPr>
        <w:t>Note 1: The above sub-bullet is to ensure that signal structure optimizations for any specific cell size (e.g. cells with RTT larger than Rel-15 PUSCH CP duration) are not pursued.</w:t>
      </w:r>
    </w:p>
    <w:p w14:paraId="5D8AA682" w14:textId="77777777" w:rsidR="000538F4" w:rsidRDefault="000538F4" w:rsidP="001A4C67">
      <w:pPr>
        <w:numPr>
          <w:ilvl w:val="1"/>
          <w:numId w:val="8"/>
        </w:numPr>
        <w:overflowPunct w:val="0"/>
        <w:snapToGrid/>
        <w:spacing w:after="0"/>
        <w:jc w:val="left"/>
        <w:textAlignment w:val="baseline"/>
        <w:rPr>
          <w:bCs/>
          <w:lang w:eastAsia="zh-CN"/>
        </w:rPr>
      </w:pPr>
      <w:r>
        <w:rPr>
          <w:bCs/>
          <w:lang w:eastAsia="zh-CN"/>
        </w:rPr>
        <w:t>Specify the mapping between the PRACH preamble and the time-frequency resource of PUSCH in msgA+ DMRS</w:t>
      </w:r>
    </w:p>
    <w:p w14:paraId="2B22BBB8" w14:textId="77777777" w:rsidR="000538F4" w:rsidRDefault="000538F4" w:rsidP="001A4C67">
      <w:pPr>
        <w:numPr>
          <w:ilvl w:val="2"/>
          <w:numId w:val="8"/>
        </w:numPr>
        <w:overflowPunct w:val="0"/>
        <w:snapToGrid/>
        <w:spacing w:after="0"/>
        <w:jc w:val="left"/>
        <w:textAlignment w:val="baseline"/>
        <w:rPr>
          <w:bCs/>
          <w:lang w:eastAsia="zh-CN"/>
        </w:rPr>
      </w:pPr>
      <w:r>
        <w:rPr>
          <w:bCs/>
          <w:lang w:eastAsia="zh-CN"/>
        </w:rPr>
        <w:t>PRACH Preamble and PUSCH in a msgA is TDMed</w:t>
      </w:r>
    </w:p>
    <w:p w14:paraId="6E884A4C" w14:textId="77777777" w:rsidR="000538F4" w:rsidRDefault="000538F4" w:rsidP="001A4C67">
      <w:pPr>
        <w:numPr>
          <w:ilvl w:val="1"/>
          <w:numId w:val="8"/>
        </w:numPr>
        <w:overflowPunct w:val="0"/>
        <w:snapToGrid/>
        <w:spacing w:after="0"/>
        <w:jc w:val="left"/>
        <w:textAlignment w:val="baseline"/>
        <w:rPr>
          <w:bCs/>
          <w:lang w:eastAsia="zh-CN"/>
        </w:rPr>
      </w:pPr>
      <w:r>
        <w:rPr>
          <w:bCs/>
          <w:lang w:eastAsia="zh-CN"/>
        </w:rPr>
        <w:t>Specify the supported MCS(s) and time-frequency resource size(s) of PUSCH in msgA</w:t>
      </w:r>
    </w:p>
    <w:p w14:paraId="7D97383F" w14:textId="77777777" w:rsidR="000538F4" w:rsidRDefault="000538F4" w:rsidP="001A4C67">
      <w:pPr>
        <w:numPr>
          <w:ilvl w:val="2"/>
          <w:numId w:val="8"/>
        </w:numPr>
        <w:overflowPunct w:val="0"/>
        <w:snapToGrid/>
        <w:spacing w:after="0"/>
        <w:jc w:val="left"/>
        <w:textAlignment w:val="baseline"/>
        <w:rPr>
          <w:bCs/>
          <w:lang w:eastAsia="zh-CN"/>
        </w:rPr>
      </w:pPr>
      <w:r>
        <w:rPr>
          <w:bCs/>
          <w:lang w:eastAsia="zh-CN"/>
        </w:rPr>
        <w:t xml:space="preserve">Consider the msgA payload </w:t>
      </w:r>
      <w:r>
        <w:rPr>
          <w:rFonts w:hint="eastAsia"/>
          <w:bCs/>
          <w:lang w:eastAsia="zh-CN"/>
        </w:rPr>
        <w:t>contents</w:t>
      </w:r>
      <w:r>
        <w:rPr>
          <w:bCs/>
          <w:lang w:eastAsia="zh-CN"/>
        </w:rPr>
        <w:t xml:space="preserve"> determined by RAN2</w:t>
      </w:r>
    </w:p>
    <w:p w14:paraId="2D55C5CB" w14:textId="77777777" w:rsidR="000538F4" w:rsidRDefault="000538F4" w:rsidP="001A4C67">
      <w:pPr>
        <w:numPr>
          <w:ilvl w:val="1"/>
          <w:numId w:val="8"/>
        </w:numPr>
        <w:overflowPunct w:val="0"/>
        <w:snapToGrid/>
        <w:spacing w:after="0"/>
        <w:jc w:val="left"/>
        <w:textAlignment w:val="baseline"/>
        <w:rPr>
          <w:bCs/>
          <w:lang w:eastAsia="zh-CN"/>
        </w:rPr>
      </w:pPr>
      <w:r>
        <w:rPr>
          <w:bCs/>
          <w:lang w:eastAsia="zh-CN"/>
        </w:rPr>
        <w:t>Specify power control of PUSCH of msgA</w:t>
      </w:r>
    </w:p>
    <w:p w14:paraId="4E91CECB" w14:textId="77777777" w:rsidR="000538F4" w:rsidRDefault="000538F4" w:rsidP="001A4C67">
      <w:pPr>
        <w:numPr>
          <w:ilvl w:val="0"/>
          <w:numId w:val="8"/>
        </w:numPr>
        <w:overflowPunct w:val="0"/>
        <w:snapToGrid/>
        <w:spacing w:after="0"/>
        <w:jc w:val="left"/>
        <w:textAlignment w:val="baseline"/>
        <w:rPr>
          <w:bCs/>
          <w:lang w:eastAsia="zh-CN"/>
        </w:rPr>
      </w:pPr>
      <w:r>
        <w:rPr>
          <w:bCs/>
          <w:lang w:eastAsia="zh-CN"/>
        </w:rPr>
        <w:t>Specify msgA’s</w:t>
      </w:r>
      <w:r>
        <w:rPr>
          <w:bCs/>
          <w:i/>
          <w:lang w:eastAsia="zh-CN"/>
        </w:rPr>
        <w:t xml:space="preserve"> </w:t>
      </w:r>
      <w:r>
        <w:rPr>
          <w:bCs/>
          <w:lang w:eastAsia="zh-CN"/>
        </w:rPr>
        <w:t xml:space="preserve">content: </w:t>
      </w:r>
      <w:r>
        <w:rPr>
          <w:rFonts w:hint="eastAsia"/>
          <w:bCs/>
          <w:lang w:eastAsia="zh-CN"/>
        </w:rPr>
        <w:t xml:space="preserve">to include the equivalent contents of msg3 of </w:t>
      </w:r>
      <w:r>
        <w:rPr>
          <w:bCs/>
          <w:lang w:eastAsia="zh-CN"/>
        </w:rPr>
        <w:t>4-step RACH (RAN2/RAN1)</w:t>
      </w:r>
    </w:p>
    <w:p w14:paraId="4AB7179D" w14:textId="77777777" w:rsidR="000538F4" w:rsidRDefault="000538F4" w:rsidP="001A4C67">
      <w:pPr>
        <w:numPr>
          <w:ilvl w:val="1"/>
          <w:numId w:val="8"/>
        </w:numPr>
        <w:overflowPunct w:val="0"/>
        <w:snapToGrid/>
        <w:spacing w:after="0"/>
        <w:jc w:val="left"/>
        <w:textAlignment w:val="baseline"/>
        <w:rPr>
          <w:bCs/>
          <w:lang w:eastAsia="zh-CN"/>
        </w:rPr>
      </w:pPr>
      <w:r>
        <w:rPr>
          <w:bCs/>
          <w:lang w:eastAsia="zh-CN"/>
        </w:rPr>
        <w:t>Inclusion of UCI in msgA is not precluded</w:t>
      </w:r>
    </w:p>
    <w:p w14:paraId="6D11C204" w14:textId="77777777" w:rsidR="000538F4" w:rsidRDefault="000538F4" w:rsidP="001A4C67">
      <w:pPr>
        <w:numPr>
          <w:ilvl w:val="0"/>
          <w:numId w:val="8"/>
        </w:numPr>
        <w:overflowPunct w:val="0"/>
        <w:snapToGrid/>
        <w:spacing w:after="0"/>
        <w:jc w:val="left"/>
        <w:textAlignment w:val="baseline"/>
        <w:rPr>
          <w:bCs/>
          <w:lang w:eastAsia="zh-CN"/>
        </w:rPr>
      </w:pPr>
      <w:r>
        <w:rPr>
          <w:bCs/>
          <w:lang w:eastAsia="zh-CN"/>
        </w:rPr>
        <w:t>Specify msgB’s</w:t>
      </w:r>
      <w:r>
        <w:rPr>
          <w:bCs/>
          <w:i/>
          <w:lang w:eastAsia="zh-CN"/>
        </w:rPr>
        <w:t xml:space="preserve"> </w:t>
      </w:r>
      <w:r>
        <w:rPr>
          <w:bCs/>
          <w:lang w:eastAsia="zh-CN"/>
        </w:rPr>
        <w:t>content: to include the equivalent contents of msg2 and msg4 of 4-step RACH (RAN1/RAN2)</w:t>
      </w:r>
    </w:p>
    <w:p w14:paraId="5D4D0771" w14:textId="77777777" w:rsidR="000538F4" w:rsidRDefault="000538F4" w:rsidP="001A4C67">
      <w:pPr>
        <w:numPr>
          <w:ilvl w:val="0"/>
          <w:numId w:val="8"/>
        </w:numPr>
        <w:overflowPunct w:val="0"/>
        <w:snapToGrid/>
        <w:spacing w:after="0"/>
        <w:jc w:val="left"/>
        <w:textAlignment w:val="baseline"/>
        <w:rPr>
          <w:bCs/>
          <w:lang w:eastAsia="zh-CN"/>
        </w:rPr>
      </w:pPr>
      <w:r>
        <w:rPr>
          <w:bCs/>
          <w:lang w:eastAsia="zh-CN"/>
        </w:rPr>
        <w:t>Contention resolution for 2-step RACH (RAN2)</w:t>
      </w:r>
    </w:p>
    <w:p w14:paraId="6F235AC8" w14:textId="77777777" w:rsidR="000538F4" w:rsidRDefault="000538F4" w:rsidP="001A4C67">
      <w:pPr>
        <w:numPr>
          <w:ilvl w:val="0"/>
          <w:numId w:val="8"/>
        </w:numPr>
        <w:overflowPunct w:val="0"/>
        <w:snapToGrid/>
        <w:spacing w:after="0"/>
        <w:jc w:val="left"/>
        <w:textAlignment w:val="baseline"/>
        <w:rPr>
          <w:bCs/>
          <w:lang w:eastAsia="zh-CN"/>
        </w:rPr>
      </w:pPr>
      <w:r>
        <w:rPr>
          <w:bCs/>
          <w:lang w:eastAsia="zh-CN"/>
        </w:rPr>
        <w:t>Design of RNTI for msgB of 2-step RACH (RAN2)</w:t>
      </w:r>
    </w:p>
    <w:p w14:paraId="3A5E979A" w14:textId="77777777" w:rsidR="000538F4" w:rsidRDefault="000538F4" w:rsidP="001A4C67">
      <w:pPr>
        <w:numPr>
          <w:ilvl w:val="0"/>
          <w:numId w:val="8"/>
        </w:numPr>
        <w:overflowPunct w:val="0"/>
        <w:snapToGrid/>
        <w:spacing w:after="0"/>
        <w:jc w:val="left"/>
        <w:textAlignment w:val="baseline"/>
        <w:rPr>
          <w:bCs/>
          <w:lang w:eastAsia="zh-CN"/>
        </w:rPr>
      </w:pPr>
      <w:r>
        <w:rPr>
          <w:bCs/>
          <w:lang w:eastAsia="zh-CN"/>
        </w:rPr>
        <w:t>Specify the fall back procedure from 2-step RACH to 4-step RACH (RAN2/RAN1)</w:t>
      </w:r>
    </w:p>
    <w:p w14:paraId="59EACCFB" w14:textId="77777777" w:rsidR="000538F4" w:rsidRDefault="000538F4" w:rsidP="001A4C67">
      <w:pPr>
        <w:numPr>
          <w:ilvl w:val="0"/>
          <w:numId w:val="8"/>
        </w:numPr>
        <w:overflowPunct w:val="0"/>
        <w:snapToGrid/>
        <w:spacing w:after="0"/>
        <w:jc w:val="left"/>
        <w:textAlignment w:val="baseline"/>
        <w:rPr>
          <w:bCs/>
          <w:lang w:eastAsia="zh-CN"/>
        </w:rPr>
      </w:pPr>
      <w:r>
        <w:rPr>
          <w:bCs/>
          <w:lang w:eastAsia="zh-CN"/>
        </w:rPr>
        <w:t>All triggers for Rel-15 NR 4-step RACH are applied for 2-step RACH except for SI Request and BFR which are up to RAN2 discussion</w:t>
      </w:r>
    </w:p>
    <w:p w14:paraId="1FC69174" w14:textId="77777777" w:rsidR="000538F4" w:rsidRDefault="000538F4" w:rsidP="001A4C67">
      <w:pPr>
        <w:numPr>
          <w:ilvl w:val="1"/>
          <w:numId w:val="8"/>
        </w:numPr>
        <w:overflowPunct w:val="0"/>
        <w:snapToGrid/>
        <w:spacing w:after="0"/>
        <w:jc w:val="left"/>
        <w:textAlignment w:val="baseline"/>
        <w:rPr>
          <w:bCs/>
          <w:lang w:eastAsia="zh-CN"/>
        </w:rPr>
      </w:pPr>
      <w:r>
        <w:rPr>
          <w:bCs/>
          <w:lang w:eastAsia="zh-CN"/>
        </w:rPr>
        <w:t>No new triggers for 2 step RACH</w:t>
      </w:r>
    </w:p>
    <w:p w14:paraId="1FC6C192" w14:textId="77777777" w:rsidR="000538F4" w:rsidRDefault="000538F4" w:rsidP="000538F4">
      <w:pPr>
        <w:rPr>
          <w:bCs/>
          <w:lang w:eastAsia="zh-CN"/>
        </w:rPr>
      </w:pPr>
    </w:p>
    <w:p w14:paraId="26FCBAE2" w14:textId="77777777" w:rsidR="000538F4" w:rsidRDefault="000538F4" w:rsidP="000538F4">
      <w:pPr>
        <w:rPr>
          <w:bCs/>
          <w:lang w:eastAsia="zh-CN"/>
        </w:rPr>
      </w:pPr>
      <w:r>
        <w:rPr>
          <w:rFonts w:hint="eastAsia"/>
          <w:bCs/>
          <w:lang w:eastAsia="zh-CN"/>
        </w:rPr>
        <w:t>F</w:t>
      </w:r>
      <w:r>
        <w:rPr>
          <w:bCs/>
          <w:lang w:eastAsia="zh-CN"/>
        </w:rPr>
        <w:t>or unlicensed operation:</w:t>
      </w:r>
    </w:p>
    <w:p w14:paraId="489A3676" w14:textId="77777777" w:rsidR="000538F4" w:rsidRDefault="000538F4" w:rsidP="001A4C67">
      <w:pPr>
        <w:numPr>
          <w:ilvl w:val="0"/>
          <w:numId w:val="8"/>
        </w:numPr>
        <w:overflowPunct w:val="0"/>
        <w:snapToGrid/>
        <w:spacing w:after="0"/>
        <w:jc w:val="left"/>
        <w:textAlignment w:val="baseline"/>
        <w:rPr>
          <w:bCs/>
          <w:lang w:eastAsia="zh-CN"/>
        </w:rPr>
      </w:pPr>
      <w:r>
        <w:rPr>
          <w:bCs/>
          <w:lang w:eastAsia="zh-CN"/>
        </w:rPr>
        <w:t>After PRACH and PUSCH design enhancements are completed for NR-U in the Rel-16 NR-U WI, identify and specify the necessary modification of 2-step RACH design for its application in NR-U(RAN1/RAN2)</w:t>
      </w:r>
    </w:p>
    <w:p w14:paraId="5F2815D9" w14:textId="77777777" w:rsidR="000538F4" w:rsidRDefault="000538F4" w:rsidP="000538F4">
      <w:pPr>
        <w:rPr>
          <w:bCs/>
          <w:lang w:eastAsia="zh-CN"/>
        </w:rPr>
      </w:pPr>
    </w:p>
    <w:p w14:paraId="1FDAFC87" w14:textId="77777777" w:rsidR="000538F4" w:rsidRDefault="000538F4" w:rsidP="000538F4">
      <w:pPr>
        <w:rPr>
          <w:lang w:eastAsia="zh-CN"/>
        </w:rPr>
      </w:pPr>
      <w:r>
        <w:rPr>
          <w:rFonts w:hint="eastAsia"/>
          <w:lang w:eastAsia="zh-CN"/>
        </w:rPr>
        <w:t>Note</w:t>
      </w:r>
      <w:r>
        <w:rPr>
          <w:lang w:eastAsia="zh-CN"/>
        </w:rPr>
        <w:t xml:space="preserve"> 2</w:t>
      </w:r>
      <w:r>
        <w:rPr>
          <w:rFonts w:hint="eastAsia"/>
          <w:lang w:eastAsia="zh-CN"/>
        </w:rPr>
        <w:t>: UP data transmission in</w:t>
      </w:r>
      <w:r>
        <w:rPr>
          <w:lang w:eastAsia="zh-CN"/>
        </w:rPr>
        <w:t xml:space="preserve"> RRC_IDLE and</w:t>
      </w:r>
      <w:r>
        <w:rPr>
          <w:rFonts w:hint="eastAsia"/>
          <w:lang w:eastAsia="zh-CN"/>
        </w:rPr>
        <w:t xml:space="preserve"> RRC_INACTIVE state is not</w:t>
      </w:r>
      <w:r>
        <w:rPr>
          <w:lang w:eastAsia="zh-CN"/>
        </w:rPr>
        <w:t xml:space="preserve"> in</w:t>
      </w:r>
      <w:r>
        <w:rPr>
          <w:rFonts w:hint="eastAsia"/>
          <w:lang w:eastAsia="zh-CN"/>
        </w:rPr>
        <w:t xml:space="preserve"> the scope</w:t>
      </w:r>
      <w:r>
        <w:rPr>
          <w:lang w:eastAsia="zh-CN"/>
        </w:rPr>
        <w:t xml:space="preserve">. UP data transmission in RRC_CONNECTED mode as in Rel-15 NR is supported. </w:t>
      </w:r>
    </w:p>
    <w:p w14:paraId="2F168097" w14:textId="77777777" w:rsidR="00620488" w:rsidRPr="000538F4" w:rsidRDefault="00EE2925" w:rsidP="000538F4">
      <w:pPr>
        <w:pStyle w:val="Heading1"/>
        <w:numPr>
          <w:ilvl w:val="0"/>
          <w:numId w:val="0"/>
        </w:numPr>
        <w:spacing w:before="240" w:after="240"/>
        <w:ind w:left="431" w:hanging="431"/>
        <w:rPr>
          <w:lang w:eastAsia="ja-JP"/>
        </w:rPr>
      </w:pPr>
      <w:r>
        <w:rPr>
          <w:rFonts w:hint="eastAsia"/>
          <w:lang w:eastAsia="zh-CN"/>
        </w:rPr>
        <w:t xml:space="preserve">Appendix </w:t>
      </w:r>
      <w:r>
        <w:rPr>
          <w:lang w:eastAsia="zh-CN"/>
        </w:rPr>
        <w:t>B</w:t>
      </w:r>
      <w:r>
        <w:rPr>
          <w:rFonts w:hint="eastAsia"/>
          <w:lang w:eastAsia="zh-CN"/>
        </w:rPr>
        <w:t>:</w:t>
      </w:r>
      <w:r w:rsidRPr="00EE2925">
        <w:t xml:space="preserve"> </w:t>
      </w:r>
      <w:r>
        <w:t>Agreements captured in TR 38.889</w:t>
      </w:r>
    </w:p>
    <w:p w14:paraId="0D4FE784" w14:textId="77777777" w:rsidR="00EE2925" w:rsidRDefault="00EE2925" w:rsidP="00EE2925">
      <w:r>
        <w:t>2-step RACH was discussed in RAN2 in NR-U SI, and some agreements were captured in TR 38.889:</w:t>
      </w:r>
    </w:p>
    <w:p w14:paraId="4D717171" w14:textId="4D9B06C2" w:rsidR="000640B1" w:rsidRPr="00EE2925" w:rsidRDefault="002F3B2F" w:rsidP="00E73D13">
      <w:pPr>
        <w:spacing w:before="120"/>
        <w:rPr>
          <w:lang w:eastAsia="zh-CN"/>
        </w:rPr>
      </w:pPr>
      <w:r>
        <w:rPr>
          <w:noProof/>
          <w:lang w:eastAsia="zh-CN"/>
        </w:rPr>
        <w:lastRenderedPageBreak/>
        <mc:AlternateContent>
          <mc:Choice Requires="wps">
            <w:drawing>
              <wp:anchor distT="0" distB="0" distL="114300" distR="114300" simplePos="0" relativeHeight="251661312" behindDoc="0" locked="0" layoutInCell="1" allowOverlap="1" wp14:anchorId="40FDFD2B" wp14:editId="094C4260">
                <wp:simplePos x="0" y="0"/>
                <wp:positionH relativeFrom="column">
                  <wp:posOffset>0</wp:posOffset>
                </wp:positionH>
                <wp:positionV relativeFrom="paragraph">
                  <wp:posOffset>0</wp:posOffset>
                </wp:positionV>
                <wp:extent cx="5922645" cy="2988310"/>
                <wp:effectExtent l="0" t="0" r="20955" b="21590"/>
                <wp:wrapSquare wrapText="bothSides"/>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22645" cy="2988310"/>
                        </a:xfrm>
                        <a:prstGeom prst="rect">
                          <a:avLst/>
                        </a:prstGeom>
                        <a:noFill/>
                        <a:ln w="6350">
                          <a:solidFill>
                            <a:prstClr val="black"/>
                          </a:solidFill>
                        </a:ln>
                      </wps:spPr>
                      <wps:txbx>
                        <w:txbxContent>
                          <w:p w14:paraId="7CA7AD5C" w14:textId="77777777" w:rsidR="006D5EA9" w:rsidRPr="00C64ECB" w:rsidRDefault="006D5EA9" w:rsidP="00EE2925">
                            <w:pPr>
                              <w:ind w:left="284"/>
                            </w:pPr>
                            <w:r w:rsidRPr="00C64ECB">
                              <w:t xml:space="preserve">For 2-step RACH, the msgA is a signal to detect the UE and a payload while the second message is for contention resolution for CBRA with a possible payload. msgA will at least include the equivalent information which is transmitted in msg3 for 4-step RACH. </w:t>
                            </w:r>
                          </w:p>
                          <w:p w14:paraId="47B29091" w14:textId="77777777" w:rsidR="006D5EA9" w:rsidRPr="00C64ECB" w:rsidRDefault="006D5EA9" w:rsidP="00EE2925">
                            <w:pPr>
                              <w:pStyle w:val="NO"/>
                              <w:ind w:left="1419"/>
                              <w:jc w:val="both"/>
                            </w:pPr>
                            <w:r w:rsidRPr="00C64ECB">
                              <w:t>NOTE: Further input from RAN1 will be needed for the payload size of msgA.</w:t>
                            </w:r>
                          </w:p>
                          <w:p w14:paraId="2860E51E" w14:textId="77777777" w:rsidR="006D5EA9" w:rsidRPr="00C64ECB" w:rsidRDefault="006D5EA9" w:rsidP="00EE2925">
                            <w:pPr>
                              <w:ind w:left="284"/>
                            </w:pPr>
                            <w:r w:rsidRPr="00C64ECB">
                              <w:t xml:space="preserve">As a baseline, all the triggers for 4-step RACH are also applicable to 2-step RACH; however further analysis is needed on SI request and BFR as well as how timing advance and grants can be obtained for msgA. </w:t>
                            </w:r>
                          </w:p>
                          <w:p w14:paraId="28426C98" w14:textId="77777777" w:rsidR="006D5EA9" w:rsidRPr="00C64ECB" w:rsidRDefault="006D5EA9" w:rsidP="00EE2925">
                            <w:pPr>
                              <w:ind w:left="284"/>
                            </w:pPr>
                            <w:r w:rsidRPr="00C64ECB">
                              <w:t>The contention resolution in 2-step RACH will be performed by including a UE identifier in the first message which is echoed in the second message. The type of UE identifier(s) is FFS.</w:t>
                            </w:r>
                          </w:p>
                          <w:p w14:paraId="174CBBA4" w14:textId="77777777" w:rsidR="006D5EA9" w:rsidRPr="00C64ECB" w:rsidRDefault="006D5EA9" w:rsidP="00EE2925">
                            <w:pPr>
                              <w:ind w:left="284"/>
                            </w:pPr>
                            <w:r w:rsidRPr="00C64ECB">
                              <w:t xml:space="preserve">Fall-back from 2-step RACH to 4-step RACH will be supported. The fallback after msgA transmission is feasible only if detection of the UE without the decoding of the payload is possible and thus relies on such support at the physical layer. </w:t>
                            </w:r>
                          </w:p>
                          <w:p w14:paraId="75C753CC" w14:textId="77777777" w:rsidR="006D5EA9" w:rsidRPr="00C64ECB" w:rsidRDefault="006D5EA9" w:rsidP="00EE2925">
                            <w:pPr>
                              <w:ind w:left="284"/>
                            </w:pPr>
                            <w:r w:rsidRPr="00C64ECB">
                              <w:t>If 2-step RACH is used for initial access, the parameters for 2-step RACH procedure including resources for msgA will be broadcasted.</w:t>
                            </w:r>
                          </w:p>
                          <w:p w14:paraId="7AE6B56A" w14:textId="77777777" w:rsidR="006D5EA9" w:rsidRPr="000A046B" w:rsidRDefault="006D5EA9" w:rsidP="00EE2925">
                            <w:pPr>
                              <w:spacing w:after="0"/>
                              <w:ind w:left="284"/>
                            </w:pPr>
                            <w:r w:rsidRPr="00C64ECB">
                              <w:t>NOTE: 2-step RACH if applied to licensed operation would not take into account LBT.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40FDFD2B" id="_x0000_t202" coordsize="21600,21600" o:spt="202" path="m,l,21600r21600,l21600,xe">
                <v:stroke joinstyle="miter"/>
                <v:path gradientshapeok="t" o:connecttype="rect"/>
              </v:shapetype>
              <v:shape id="Text Box 8" o:spid="_x0000_s1026" type="#_x0000_t202" style="position:absolute;left:0;text-align:left;margin-left:0;margin-top:0;width:466.35pt;height:235.3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" filled="f" strokeweight=".5pt">
                <v:path arrowok="t"/>
                <v:textbox style="mso-fit-shape-to-text:t">
                  <w:txbxContent>
                    <w:p w14:paraId="7CA7AD5C" w14:textId="77777777" w:rsidR="006D5EA9" w:rsidRPr="00C64ECB" w:rsidRDefault="006D5EA9" w:rsidP="00EE2925">
                      <w:pPr>
                        <w:ind w:left="284"/>
                      </w:pPr>
                      <w:r w:rsidRPr="00C64ECB">
                        <w:t xml:space="preserve">For 2-step RACH, the msgA is a signal to detect the UE and a payload while the second message is for contention resolution for CBRA with a possible payload. msgA will at least include the equivalent information which is transmitted in msg3 for 4-step RACH. </w:t>
                      </w:r>
                    </w:p>
                    <w:p w14:paraId="47B29091" w14:textId="77777777" w:rsidR="006D5EA9" w:rsidRPr="00C64ECB" w:rsidRDefault="006D5EA9" w:rsidP="00EE2925">
                      <w:pPr>
                        <w:pStyle w:val="NO"/>
                        <w:ind w:left="1419"/>
                        <w:jc w:val="both"/>
                      </w:pPr>
                      <w:r w:rsidRPr="00C64ECB">
                        <w:t>NOTE: Further input from RAN1 will be needed for the payload size of msgA.</w:t>
                      </w:r>
                    </w:p>
                    <w:p w14:paraId="2860E51E" w14:textId="77777777" w:rsidR="006D5EA9" w:rsidRPr="00C64ECB" w:rsidRDefault="006D5EA9" w:rsidP="00EE2925">
                      <w:pPr>
                        <w:ind w:left="284"/>
                      </w:pPr>
                      <w:r w:rsidRPr="00C64ECB">
                        <w:t xml:space="preserve">As a baseline, all the triggers for 4-step RACH are also applicable to 2-step RACH; however further analysis is needed on SI request and BFR as well as how timing advance and grants can be obtained for msgA. </w:t>
                      </w:r>
                    </w:p>
                    <w:p w14:paraId="28426C98" w14:textId="77777777" w:rsidR="006D5EA9" w:rsidRPr="00C64ECB" w:rsidRDefault="006D5EA9" w:rsidP="00EE2925">
                      <w:pPr>
                        <w:ind w:left="284"/>
                      </w:pPr>
                      <w:r w:rsidRPr="00C64ECB">
                        <w:t>The contention resolution in 2-step RACH will be performed by including a UE identifier in the first message which is echoed in the second message. The type of UE identifier(s) is FFS.</w:t>
                      </w:r>
                    </w:p>
                    <w:p w14:paraId="174CBBA4" w14:textId="77777777" w:rsidR="006D5EA9" w:rsidRPr="00C64ECB" w:rsidRDefault="006D5EA9" w:rsidP="00EE2925">
                      <w:pPr>
                        <w:ind w:left="284"/>
                      </w:pPr>
                      <w:r w:rsidRPr="00C64ECB">
                        <w:t xml:space="preserve">Fall-back from 2-step RACH to 4-step RACH will be supported. The fallback after msgA transmission is feasible only if detection of the UE without the decoding of the payload is possible and thus relies on such support at the physical layer. </w:t>
                      </w:r>
                    </w:p>
                    <w:p w14:paraId="75C753CC" w14:textId="77777777" w:rsidR="006D5EA9" w:rsidRPr="00C64ECB" w:rsidRDefault="006D5EA9" w:rsidP="00EE2925">
                      <w:pPr>
                        <w:ind w:left="284"/>
                      </w:pPr>
                      <w:r w:rsidRPr="00C64ECB">
                        <w:t>If 2-step RACH is used for initial access, the parameters for 2-step RACH procedure including resources for msgA will be broadcasted.</w:t>
                      </w:r>
                    </w:p>
                    <w:p w14:paraId="7AE6B56A" w14:textId="77777777" w:rsidR="006D5EA9" w:rsidRPr="000A046B" w:rsidRDefault="006D5EA9" w:rsidP="00EE2925">
                      <w:pPr>
                        <w:spacing w:after="0"/>
                        <w:ind w:left="284"/>
                      </w:pPr>
                      <w:r w:rsidRPr="00C64ECB">
                        <w:t>NOTE: 2-step RACH if applied to licensed operation would not take into account LBT.</w:t>
                      </w:r>
                    </w:p>
                  </w:txbxContent>
                </v:textbox>
                <w10:wrap type="square"/>
              </v:shape>
            </w:pict>
          </mc:Fallback>
        </mc:AlternateContent>
      </w:r>
    </w:p>
    <w:sectPr w:rsidR="000640B1" w:rsidRPr="00EE292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6E01F8" w14:textId="77777777" w:rsidR="00757F4F" w:rsidRDefault="00757F4F">
      <w:r>
        <w:separator/>
      </w:r>
    </w:p>
  </w:endnote>
  <w:endnote w:type="continuationSeparator" w:id="0">
    <w:p w14:paraId="750A51A4" w14:textId="77777777" w:rsidR="00757F4F" w:rsidRDefault="00757F4F">
      <w:r>
        <w:continuationSeparator/>
      </w:r>
    </w:p>
  </w:endnote>
  <w:endnote w:type="continuationNotice" w:id="1">
    <w:p w14:paraId="7BFD1C3F" w14:textId="77777777" w:rsidR="00757F4F" w:rsidRDefault="00757F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A18FC1" w14:textId="77777777" w:rsidR="00757F4F" w:rsidRDefault="00757F4F">
      <w:r>
        <w:separator/>
      </w:r>
    </w:p>
  </w:footnote>
  <w:footnote w:type="continuationSeparator" w:id="0">
    <w:p w14:paraId="5FAC3E73" w14:textId="77777777" w:rsidR="00757F4F" w:rsidRDefault="00757F4F">
      <w:r>
        <w:continuationSeparator/>
      </w:r>
    </w:p>
  </w:footnote>
  <w:footnote w:type="continuationNotice" w:id="1">
    <w:p w14:paraId="78A571E0" w14:textId="77777777" w:rsidR="00757F4F" w:rsidRDefault="00757F4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7683F"/>
    <w:multiLevelType w:val="hybridMultilevel"/>
    <w:tmpl w:val="B7B42DE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AE1356"/>
    <w:multiLevelType w:val="hybridMultilevel"/>
    <w:tmpl w:val="B67AFD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34D2DA5A">
      <w:numFmt w:val="bullet"/>
      <w:lvlText w:val="•"/>
      <w:lvlJc w:val="left"/>
      <w:pPr>
        <w:ind w:left="1620" w:hanging="360"/>
      </w:pPr>
      <w:rPr>
        <w:rFonts w:ascii="宋体" w:eastAsia="宋体" w:hAnsi="宋体" w:cs="Times New Roman" w:hint="eastAsia"/>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B55814"/>
    <w:multiLevelType w:val="hybridMultilevel"/>
    <w:tmpl w:val="3308023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044FC1"/>
    <w:multiLevelType w:val="hybridMultilevel"/>
    <w:tmpl w:val="B3B00E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5E43F6"/>
    <w:multiLevelType w:val="multilevel"/>
    <w:tmpl w:val="F836B020"/>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3B557C1"/>
    <w:multiLevelType w:val="multilevel"/>
    <w:tmpl w:val="BDCCF3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3BD20FF"/>
    <w:multiLevelType w:val="hybridMultilevel"/>
    <w:tmpl w:val="1E5ADFE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E77893"/>
    <w:multiLevelType w:val="hybridMultilevel"/>
    <w:tmpl w:val="024EA7E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420D27"/>
    <w:multiLevelType w:val="hybridMultilevel"/>
    <w:tmpl w:val="7A8A780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B71AB7"/>
    <w:multiLevelType w:val="hybridMultilevel"/>
    <w:tmpl w:val="41E8E1F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ED3E67"/>
    <w:multiLevelType w:val="hybridMultilevel"/>
    <w:tmpl w:val="926258A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001DF3"/>
    <w:multiLevelType w:val="hybridMultilevel"/>
    <w:tmpl w:val="2F6CC19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cs="Times New Roman"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8" w15:restartNumberingAfterBreak="0">
    <w:nsid w:val="574F44D5"/>
    <w:multiLevelType w:val="hybridMultilevel"/>
    <w:tmpl w:val="B87AC7B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F63AB5"/>
    <w:multiLevelType w:val="hybridMultilevel"/>
    <w:tmpl w:val="937ED33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DB0363F"/>
    <w:multiLevelType w:val="hybridMultilevel"/>
    <w:tmpl w:val="AC1C62C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554685C"/>
    <w:multiLevelType w:val="hybridMultilevel"/>
    <w:tmpl w:val="DC121F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12655A"/>
    <w:multiLevelType w:val="hybridMultilevel"/>
    <w:tmpl w:val="03726C9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21"/>
  </w:num>
  <w:num w:numId="4">
    <w:abstractNumId w:val="10"/>
  </w:num>
  <w:num w:numId="5">
    <w:abstractNumId w:val="17"/>
  </w:num>
  <w:num w:numId="6">
    <w:abstractNumId w:val="16"/>
  </w:num>
  <w:num w:numId="7">
    <w:abstractNumId w:val="2"/>
  </w:num>
  <w:num w:numId="8">
    <w:abstractNumId w:val="6"/>
  </w:num>
  <w:num w:numId="9">
    <w:abstractNumId w:val="12"/>
  </w:num>
  <w:num w:numId="10">
    <w:abstractNumId w:val="18"/>
  </w:num>
  <w:num w:numId="11">
    <w:abstractNumId w:val="4"/>
  </w:num>
  <w:num w:numId="12">
    <w:abstractNumId w:val="8"/>
  </w:num>
  <w:num w:numId="13">
    <w:abstractNumId w:val="23"/>
  </w:num>
  <w:num w:numId="14">
    <w:abstractNumId w:val="14"/>
  </w:num>
  <w:num w:numId="15">
    <w:abstractNumId w:val="13"/>
  </w:num>
  <w:num w:numId="16">
    <w:abstractNumId w:val="20"/>
  </w:num>
  <w:num w:numId="17">
    <w:abstractNumId w:val="22"/>
  </w:num>
  <w:num w:numId="18">
    <w:abstractNumId w:val="11"/>
  </w:num>
  <w:num w:numId="19">
    <w:abstractNumId w:val="1"/>
  </w:num>
  <w:num w:numId="20">
    <w:abstractNumId w:val="5"/>
  </w:num>
  <w:num w:numId="21">
    <w:abstractNumId w:val="15"/>
  </w:num>
  <w:num w:numId="22">
    <w:abstractNumId w:val="3"/>
  </w:num>
  <w:num w:numId="23">
    <w:abstractNumId w:val="0"/>
  </w:num>
  <w:num w:numId="24">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84"/>
    <w:rsid w:val="00000567"/>
    <w:rsid w:val="000005CF"/>
    <w:rsid w:val="00000D04"/>
    <w:rsid w:val="00000DB2"/>
    <w:rsid w:val="0000106F"/>
    <w:rsid w:val="00001939"/>
    <w:rsid w:val="00001A81"/>
    <w:rsid w:val="00002065"/>
    <w:rsid w:val="000020F6"/>
    <w:rsid w:val="0000250A"/>
    <w:rsid w:val="00002893"/>
    <w:rsid w:val="00003018"/>
    <w:rsid w:val="0000323A"/>
    <w:rsid w:val="000033A3"/>
    <w:rsid w:val="00003605"/>
    <w:rsid w:val="00003A83"/>
    <w:rsid w:val="00003C56"/>
    <w:rsid w:val="00003EC2"/>
    <w:rsid w:val="00003EE2"/>
    <w:rsid w:val="000040A9"/>
    <w:rsid w:val="0000458E"/>
    <w:rsid w:val="00004C3F"/>
    <w:rsid w:val="00004E70"/>
    <w:rsid w:val="00005267"/>
    <w:rsid w:val="00005BB4"/>
    <w:rsid w:val="00006560"/>
    <w:rsid w:val="0000660B"/>
    <w:rsid w:val="000067DF"/>
    <w:rsid w:val="00006C9A"/>
    <w:rsid w:val="00007241"/>
    <w:rsid w:val="000072B6"/>
    <w:rsid w:val="0000736E"/>
    <w:rsid w:val="00007813"/>
    <w:rsid w:val="00007955"/>
    <w:rsid w:val="00010042"/>
    <w:rsid w:val="0001026F"/>
    <w:rsid w:val="00010278"/>
    <w:rsid w:val="000109E6"/>
    <w:rsid w:val="000111B7"/>
    <w:rsid w:val="00011413"/>
    <w:rsid w:val="00011AAB"/>
    <w:rsid w:val="00011E9B"/>
    <w:rsid w:val="00011F67"/>
    <w:rsid w:val="00011FBB"/>
    <w:rsid w:val="00012212"/>
    <w:rsid w:val="000126D1"/>
    <w:rsid w:val="00012862"/>
    <w:rsid w:val="000128E6"/>
    <w:rsid w:val="00012BA5"/>
    <w:rsid w:val="00012E6B"/>
    <w:rsid w:val="00014625"/>
    <w:rsid w:val="00014AF3"/>
    <w:rsid w:val="00014D15"/>
    <w:rsid w:val="00014D1D"/>
    <w:rsid w:val="0001532A"/>
    <w:rsid w:val="000155E3"/>
    <w:rsid w:val="00015DC6"/>
    <w:rsid w:val="00015EFB"/>
    <w:rsid w:val="000165E2"/>
    <w:rsid w:val="0001725E"/>
    <w:rsid w:val="000172BE"/>
    <w:rsid w:val="00017333"/>
    <w:rsid w:val="00017858"/>
    <w:rsid w:val="00017ABB"/>
    <w:rsid w:val="00017CCD"/>
    <w:rsid w:val="00017D8A"/>
    <w:rsid w:val="00020067"/>
    <w:rsid w:val="0002078F"/>
    <w:rsid w:val="00020937"/>
    <w:rsid w:val="00021047"/>
    <w:rsid w:val="0002267F"/>
    <w:rsid w:val="0002270C"/>
    <w:rsid w:val="000232A3"/>
    <w:rsid w:val="00023388"/>
    <w:rsid w:val="00023425"/>
    <w:rsid w:val="000237C9"/>
    <w:rsid w:val="00023F33"/>
    <w:rsid w:val="000241BE"/>
    <w:rsid w:val="0002424E"/>
    <w:rsid w:val="000242F2"/>
    <w:rsid w:val="0002447A"/>
    <w:rsid w:val="00024618"/>
    <w:rsid w:val="000247BD"/>
    <w:rsid w:val="00024F90"/>
    <w:rsid w:val="000253F5"/>
    <w:rsid w:val="00025455"/>
    <w:rsid w:val="000254A4"/>
    <w:rsid w:val="00025DE4"/>
    <w:rsid w:val="0002609B"/>
    <w:rsid w:val="000266DC"/>
    <w:rsid w:val="00026D4B"/>
    <w:rsid w:val="000275C6"/>
    <w:rsid w:val="000277BC"/>
    <w:rsid w:val="00027AD6"/>
    <w:rsid w:val="00027B9B"/>
    <w:rsid w:val="00027EF9"/>
    <w:rsid w:val="0003024C"/>
    <w:rsid w:val="0003032B"/>
    <w:rsid w:val="0003078C"/>
    <w:rsid w:val="00030860"/>
    <w:rsid w:val="00030ED5"/>
    <w:rsid w:val="00031115"/>
    <w:rsid w:val="000315B8"/>
    <w:rsid w:val="0003197C"/>
    <w:rsid w:val="00031ADB"/>
    <w:rsid w:val="00031C90"/>
    <w:rsid w:val="00032056"/>
    <w:rsid w:val="000328CA"/>
    <w:rsid w:val="00032BD9"/>
    <w:rsid w:val="00032E40"/>
    <w:rsid w:val="00032F91"/>
    <w:rsid w:val="000334B8"/>
    <w:rsid w:val="0003376B"/>
    <w:rsid w:val="00033947"/>
    <w:rsid w:val="00034190"/>
    <w:rsid w:val="00034260"/>
    <w:rsid w:val="00034411"/>
    <w:rsid w:val="000345B3"/>
    <w:rsid w:val="00034676"/>
    <w:rsid w:val="000346E6"/>
    <w:rsid w:val="000352B3"/>
    <w:rsid w:val="0003563A"/>
    <w:rsid w:val="00035C50"/>
    <w:rsid w:val="000366CF"/>
    <w:rsid w:val="000370FA"/>
    <w:rsid w:val="00037169"/>
    <w:rsid w:val="00037205"/>
    <w:rsid w:val="0004023E"/>
    <w:rsid w:val="0004024B"/>
    <w:rsid w:val="0004097E"/>
    <w:rsid w:val="000409E3"/>
    <w:rsid w:val="00040D6F"/>
    <w:rsid w:val="00041C57"/>
    <w:rsid w:val="000426B5"/>
    <w:rsid w:val="0004277F"/>
    <w:rsid w:val="00042BEA"/>
    <w:rsid w:val="000434B7"/>
    <w:rsid w:val="000435E4"/>
    <w:rsid w:val="000439A0"/>
    <w:rsid w:val="000446A9"/>
    <w:rsid w:val="00044F77"/>
    <w:rsid w:val="00045A32"/>
    <w:rsid w:val="00045DC5"/>
    <w:rsid w:val="00046316"/>
    <w:rsid w:val="00046796"/>
    <w:rsid w:val="000467FD"/>
    <w:rsid w:val="00046AAF"/>
    <w:rsid w:val="00046ABF"/>
    <w:rsid w:val="00046F28"/>
    <w:rsid w:val="00047225"/>
    <w:rsid w:val="0004732F"/>
    <w:rsid w:val="00047DE6"/>
    <w:rsid w:val="00047E60"/>
    <w:rsid w:val="00050793"/>
    <w:rsid w:val="00050B31"/>
    <w:rsid w:val="000510C0"/>
    <w:rsid w:val="000512A2"/>
    <w:rsid w:val="000521F8"/>
    <w:rsid w:val="000522C1"/>
    <w:rsid w:val="000527E2"/>
    <w:rsid w:val="00052AD2"/>
    <w:rsid w:val="00052B02"/>
    <w:rsid w:val="00052BA0"/>
    <w:rsid w:val="000530DF"/>
    <w:rsid w:val="000533B5"/>
    <w:rsid w:val="000538F4"/>
    <w:rsid w:val="000549E7"/>
    <w:rsid w:val="00054E0C"/>
    <w:rsid w:val="00055060"/>
    <w:rsid w:val="000552D8"/>
    <w:rsid w:val="0005541D"/>
    <w:rsid w:val="0005579D"/>
    <w:rsid w:val="00055EB1"/>
    <w:rsid w:val="000565C8"/>
    <w:rsid w:val="000567F8"/>
    <w:rsid w:val="000569FD"/>
    <w:rsid w:val="00056B56"/>
    <w:rsid w:val="00057675"/>
    <w:rsid w:val="000577C9"/>
    <w:rsid w:val="000578EB"/>
    <w:rsid w:val="00057DC8"/>
    <w:rsid w:val="00060E8E"/>
    <w:rsid w:val="000612E1"/>
    <w:rsid w:val="000614FE"/>
    <w:rsid w:val="00062913"/>
    <w:rsid w:val="00062AA9"/>
    <w:rsid w:val="000632E5"/>
    <w:rsid w:val="00063976"/>
    <w:rsid w:val="00064059"/>
    <w:rsid w:val="000640B1"/>
    <w:rsid w:val="000641DB"/>
    <w:rsid w:val="0006431C"/>
    <w:rsid w:val="0006436A"/>
    <w:rsid w:val="0006462E"/>
    <w:rsid w:val="00065344"/>
    <w:rsid w:val="0006594B"/>
    <w:rsid w:val="00065D38"/>
    <w:rsid w:val="0006645B"/>
    <w:rsid w:val="00066757"/>
    <w:rsid w:val="00066D8A"/>
    <w:rsid w:val="00066F2C"/>
    <w:rsid w:val="00066F3A"/>
    <w:rsid w:val="00067169"/>
    <w:rsid w:val="0006760D"/>
    <w:rsid w:val="0006762C"/>
    <w:rsid w:val="000678EC"/>
    <w:rsid w:val="00067A8D"/>
    <w:rsid w:val="00067CF1"/>
    <w:rsid w:val="00067DD1"/>
    <w:rsid w:val="00070019"/>
    <w:rsid w:val="000703DB"/>
    <w:rsid w:val="00070447"/>
    <w:rsid w:val="000706E7"/>
    <w:rsid w:val="00070A23"/>
    <w:rsid w:val="00070B1A"/>
    <w:rsid w:val="00070EF8"/>
    <w:rsid w:val="00071192"/>
    <w:rsid w:val="000713A7"/>
    <w:rsid w:val="00072969"/>
    <w:rsid w:val="00072A80"/>
    <w:rsid w:val="00072F08"/>
    <w:rsid w:val="000731A0"/>
    <w:rsid w:val="000736C1"/>
    <w:rsid w:val="00073797"/>
    <w:rsid w:val="00073DA2"/>
    <w:rsid w:val="00073DEC"/>
    <w:rsid w:val="00074315"/>
    <w:rsid w:val="000745AA"/>
    <w:rsid w:val="00074E86"/>
    <w:rsid w:val="00074EBA"/>
    <w:rsid w:val="000751FE"/>
    <w:rsid w:val="000758B1"/>
    <w:rsid w:val="0007593F"/>
    <w:rsid w:val="000759D1"/>
    <w:rsid w:val="00076097"/>
    <w:rsid w:val="000760B5"/>
    <w:rsid w:val="000763B6"/>
    <w:rsid w:val="00076541"/>
    <w:rsid w:val="00076864"/>
    <w:rsid w:val="00076B20"/>
    <w:rsid w:val="00076C90"/>
    <w:rsid w:val="00076CDD"/>
    <w:rsid w:val="00076D30"/>
    <w:rsid w:val="00077054"/>
    <w:rsid w:val="000772F4"/>
    <w:rsid w:val="00077447"/>
    <w:rsid w:val="000776EB"/>
    <w:rsid w:val="00080079"/>
    <w:rsid w:val="00080BDB"/>
    <w:rsid w:val="00080CB1"/>
    <w:rsid w:val="00080DC2"/>
    <w:rsid w:val="00080E12"/>
    <w:rsid w:val="000823B0"/>
    <w:rsid w:val="00082431"/>
    <w:rsid w:val="00082643"/>
    <w:rsid w:val="0008299E"/>
    <w:rsid w:val="00083010"/>
    <w:rsid w:val="0008335B"/>
    <w:rsid w:val="00083379"/>
    <w:rsid w:val="00083587"/>
    <w:rsid w:val="00083838"/>
    <w:rsid w:val="00083896"/>
    <w:rsid w:val="00083B6A"/>
    <w:rsid w:val="00083BB5"/>
    <w:rsid w:val="00083D19"/>
    <w:rsid w:val="0008449C"/>
    <w:rsid w:val="00084573"/>
    <w:rsid w:val="0008493B"/>
    <w:rsid w:val="00084F87"/>
    <w:rsid w:val="00085170"/>
    <w:rsid w:val="00085B93"/>
    <w:rsid w:val="00085E04"/>
    <w:rsid w:val="00085F2E"/>
    <w:rsid w:val="00086800"/>
    <w:rsid w:val="00086913"/>
    <w:rsid w:val="00086E08"/>
    <w:rsid w:val="000871A1"/>
    <w:rsid w:val="00087913"/>
    <w:rsid w:val="0008796E"/>
    <w:rsid w:val="00087C53"/>
    <w:rsid w:val="00087C92"/>
    <w:rsid w:val="00087F9D"/>
    <w:rsid w:val="000902DC"/>
    <w:rsid w:val="000904AE"/>
    <w:rsid w:val="00090C1E"/>
    <w:rsid w:val="00090DF8"/>
    <w:rsid w:val="00090EF8"/>
    <w:rsid w:val="00090FA2"/>
    <w:rsid w:val="00091145"/>
    <w:rsid w:val="000911AE"/>
    <w:rsid w:val="00091D36"/>
    <w:rsid w:val="000929FA"/>
    <w:rsid w:val="00092C39"/>
    <w:rsid w:val="00092E1F"/>
    <w:rsid w:val="0009367D"/>
    <w:rsid w:val="00093697"/>
    <w:rsid w:val="00093790"/>
    <w:rsid w:val="0009379B"/>
    <w:rsid w:val="00093CDE"/>
    <w:rsid w:val="00093D42"/>
    <w:rsid w:val="00093DD0"/>
    <w:rsid w:val="00093ECB"/>
    <w:rsid w:val="000940C6"/>
    <w:rsid w:val="00094762"/>
    <w:rsid w:val="00094A16"/>
    <w:rsid w:val="00094DE6"/>
    <w:rsid w:val="000952A0"/>
    <w:rsid w:val="00095672"/>
    <w:rsid w:val="00095FB9"/>
    <w:rsid w:val="00096012"/>
    <w:rsid w:val="00096356"/>
    <w:rsid w:val="00096AF3"/>
    <w:rsid w:val="00096C39"/>
    <w:rsid w:val="00097789"/>
    <w:rsid w:val="00097818"/>
    <w:rsid w:val="00097AB2"/>
    <w:rsid w:val="00097C99"/>
    <w:rsid w:val="000A0551"/>
    <w:rsid w:val="000A0ACA"/>
    <w:rsid w:val="000A0F14"/>
    <w:rsid w:val="000A1441"/>
    <w:rsid w:val="000A1533"/>
    <w:rsid w:val="000A1A06"/>
    <w:rsid w:val="000A1B60"/>
    <w:rsid w:val="000A20BC"/>
    <w:rsid w:val="000A21B4"/>
    <w:rsid w:val="000A240A"/>
    <w:rsid w:val="000A24DA"/>
    <w:rsid w:val="000A27AE"/>
    <w:rsid w:val="000A28A7"/>
    <w:rsid w:val="000A2B6F"/>
    <w:rsid w:val="000A2B7F"/>
    <w:rsid w:val="000A2BDC"/>
    <w:rsid w:val="000A2CC7"/>
    <w:rsid w:val="000A2ED6"/>
    <w:rsid w:val="000A306B"/>
    <w:rsid w:val="000A4205"/>
    <w:rsid w:val="000A43AA"/>
    <w:rsid w:val="000A47DF"/>
    <w:rsid w:val="000A4A19"/>
    <w:rsid w:val="000A54E1"/>
    <w:rsid w:val="000A62CC"/>
    <w:rsid w:val="000A6351"/>
    <w:rsid w:val="000A63D6"/>
    <w:rsid w:val="000A664E"/>
    <w:rsid w:val="000A6E88"/>
    <w:rsid w:val="000A7887"/>
    <w:rsid w:val="000A7B38"/>
    <w:rsid w:val="000A7CB1"/>
    <w:rsid w:val="000B0343"/>
    <w:rsid w:val="000B03A5"/>
    <w:rsid w:val="000B052D"/>
    <w:rsid w:val="000B08ED"/>
    <w:rsid w:val="000B09C2"/>
    <w:rsid w:val="000B0EC3"/>
    <w:rsid w:val="000B1598"/>
    <w:rsid w:val="000B1A5A"/>
    <w:rsid w:val="000B25F8"/>
    <w:rsid w:val="000B2985"/>
    <w:rsid w:val="000B2C88"/>
    <w:rsid w:val="000B2FAF"/>
    <w:rsid w:val="000B3342"/>
    <w:rsid w:val="000B38EB"/>
    <w:rsid w:val="000B41C8"/>
    <w:rsid w:val="000B44AD"/>
    <w:rsid w:val="000B48C2"/>
    <w:rsid w:val="000B4A7B"/>
    <w:rsid w:val="000B51FA"/>
    <w:rsid w:val="000B5905"/>
    <w:rsid w:val="000B5975"/>
    <w:rsid w:val="000B5A7A"/>
    <w:rsid w:val="000B5FAB"/>
    <w:rsid w:val="000B5FE9"/>
    <w:rsid w:val="000B638C"/>
    <w:rsid w:val="000B6E2C"/>
    <w:rsid w:val="000B7013"/>
    <w:rsid w:val="000B704D"/>
    <w:rsid w:val="000B76C5"/>
    <w:rsid w:val="000B7A10"/>
    <w:rsid w:val="000C00FE"/>
    <w:rsid w:val="000C115D"/>
    <w:rsid w:val="000C126F"/>
    <w:rsid w:val="000C1535"/>
    <w:rsid w:val="000C1820"/>
    <w:rsid w:val="000C198E"/>
    <w:rsid w:val="000C1ABB"/>
    <w:rsid w:val="000C252B"/>
    <w:rsid w:val="000C2878"/>
    <w:rsid w:val="000C2FBD"/>
    <w:rsid w:val="000C311A"/>
    <w:rsid w:val="000C35E9"/>
    <w:rsid w:val="000C3618"/>
    <w:rsid w:val="000C3B0C"/>
    <w:rsid w:val="000C3E85"/>
    <w:rsid w:val="000C3F42"/>
    <w:rsid w:val="000C422D"/>
    <w:rsid w:val="000C4237"/>
    <w:rsid w:val="000C4602"/>
    <w:rsid w:val="000C4830"/>
    <w:rsid w:val="000C4EB3"/>
    <w:rsid w:val="000C540E"/>
    <w:rsid w:val="000C5B6A"/>
    <w:rsid w:val="000C5F91"/>
    <w:rsid w:val="000C6025"/>
    <w:rsid w:val="000C679B"/>
    <w:rsid w:val="000C6EAC"/>
    <w:rsid w:val="000C6F65"/>
    <w:rsid w:val="000C7285"/>
    <w:rsid w:val="000C7861"/>
    <w:rsid w:val="000C7CE4"/>
    <w:rsid w:val="000D0565"/>
    <w:rsid w:val="000D05F5"/>
    <w:rsid w:val="000D0863"/>
    <w:rsid w:val="000D0E4E"/>
    <w:rsid w:val="000D113C"/>
    <w:rsid w:val="000D1231"/>
    <w:rsid w:val="000D12D1"/>
    <w:rsid w:val="000D159A"/>
    <w:rsid w:val="000D1796"/>
    <w:rsid w:val="000D1D2C"/>
    <w:rsid w:val="000D2284"/>
    <w:rsid w:val="000D22CC"/>
    <w:rsid w:val="000D2318"/>
    <w:rsid w:val="000D27A3"/>
    <w:rsid w:val="000D2DAD"/>
    <w:rsid w:val="000D2ED7"/>
    <w:rsid w:val="000D34D3"/>
    <w:rsid w:val="000D36AE"/>
    <w:rsid w:val="000D38A1"/>
    <w:rsid w:val="000D3BA7"/>
    <w:rsid w:val="000D4622"/>
    <w:rsid w:val="000D47D4"/>
    <w:rsid w:val="000D4814"/>
    <w:rsid w:val="000D4C4E"/>
    <w:rsid w:val="000D5077"/>
    <w:rsid w:val="000D5362"/>
    <w:rsid w:val="000D57F8"/>
    <w:rsid w:val="000D5851"/>
    <w:rsid w:val="000D5C60"/>
    <w:rsid w:val="000D5CF0"/>
    <w:rsid w:val="000D5E4E"/>
    <w:rsid w:val="000D6520"/>
    <w:rsid w:val="000D6877"/>
    <w:rsid w:val="000D6884"/>
    <w:rsid w:val="000D68C8"/>
    <w:rsid w:val="000D6C4E"/>
    <w:rsid w:val="000D70EA"/>
    <w:rsid w:val="000D71E2"/>
    <w:rsid w:val="000D73A5"/>
    <w:rsid w:val="000D758D"/>
    <w:rsid w:val="000D7794"/>
    <w:rsid w:val="000E010C"/>
    <w:rsid w:val="000E0776"/>
    <w:rsid w:val="000E07D6"/>
    <w:rsid w:val="000E0C8A"/>
    <w:rsid w:val="000E1380"/>
    <w:rsid w:val="000E18DF"/>
    <w:rsid w:val="000E1D77"/>
    <w:rsid w:val="000E247A"/>
    <w:rsid w:val="000E289D"/>
    <w:rsid w:val="000E2C63"/>
    <w:rsid w:val="000E2DF2"/>
    <w:rsid w:val="000E308A"/>
    <w:rsid w:val="000E3243"/>
    <w:rsid w:val="000E36D4"/>
    <w:rsid w:val="000E3983"/>
    <w:rsid w:val="000E3992"/>
    <w:rsid w:val="000E3FAA"/>
    <w:rsid w:val="000E433A"/>
    <w:rsid w:val="000E446E"/>
    <w:rsid w:val="000E48A3"/>
    <w:rsid w:val="000E4924"/>
    <w:rsid w:val="000E4BBC"/>
    <w:rsid w:val="000E4E42"/>
    <w:rsid w:val="000E548F"/>
    <w:rsid w:val="000E59A0"/>
    <w:rsid w:val="000E630E"/>
    <w:rsid w:val="000E704C"/>
    <w:rsid w:val="000E71FE"/>
    <w:rsid w:val="000E7347"/>
    <w:rsid w:val="000E7466"/>
    <w:rsid w:val="000E7621"/>
    <w:rsid w:val="000E7A84"/>
    <w:rsid w:val="000F0838"/>
    <w:rsid w:val="000F1385"/>
    <w:rsid w:val="000F13C3"/>
    <w:rsid w:val="000F1511"/>
    <w:rsid w:val="000F15BC"/>
    <w:rsid w:val="000F180A"/>
    <w:rsid w:val="000F1C92"/>
    <w:rsid w:val="000F2EEE"/>
    <w:rsid w:val="000F3153"/>
    <w:rsid w:val="000F3645"/>
    <w:rsid w:val="000F3697"/>
    <w:rsid w:val="000F43EA"/>
    <w:rsid w:val="000F502D"/>
    <w:rsid w:val="000F5301"/>
    <w:rsid w:val="000F670B"/>
    <w:rsid w:val="000F67E0"/>
    <w:rsid w:val="000F6F81"/>
    <w:rsid w:val="000F70ED"/>
    <w:rsid w:val="000F7C2C"/>
    <w:rsid w:val="000F7E35"/>
    <w:rsid w:val="000F7F58"/>
    <w:rsid w:val="00100045"/>
    <w:rsid w:val="00100128"/>
    <w:rsid w:val="001002B7"/>
    <w:rsid w:val="0010071E"/>
    <w:rsid w:val="00100D61"/>
    <w:rsid w:val="00100FF3"/>
    <w:rsid w:val="00101487"/>
    <w:rsid w:val="001015BB"/>
    <w:rsid w:val="00101E39"/>
    <w:rsid w:val="001026CA"/>
    <w:rsid w:val="00102913"/>
    <w:rsid w:val="00102D7E"/>
    <w:rsid w:val="0010321E"/>
    <w:rsid w:val="00103B6B"/>
    <w:rsid w:val="00103CE2"/>
    <w:rsid w:val="0010431E"/>
    <w:rsid w:val="001043C2"/>
    <w:rsid w:val="001043E1"/>
    <w:rsid w:val="00104749"/>
    <w:rsid w:val="00104AD8"/>
    <w:rsid w:val="0010505A"/>
    <w:rsid w:val="001052A3"/>
    <w:rsid w:val="001058EA"/>
    <w:rsid w:val="001058F4"/>
    <w:rsid w:val="00105B51"/>
    <w:rsid w:val="00105C64"/>
    <w:rsid w:val="00105CC7"/>
    <w:rsid w:val="0010660B"/>
    <w:rsid w:val="00106AF4"/>
    <w:rsid w:val="00106B43"/>
    <w:rsid w:val="001076A8"/>
    <w:rsid w:val="00107779"/>
    <w:rsid w:val="001078C2"/>
    <w:rsid w:val="001079EB"/>
    <w:rsid w:val="00107E1C"/>
    <w:rsid w:val="00107E2D"/>
    <w:rsid w:val="00110243"/>
    <w:rsid w:val="00110375"/>
    <w:rsid w:val="0011104A"/>
    <w:rsid w:val="001112C4"/>
    <w:rsid w:val="00111444"/>
    <w:rsid w:val="00111723"/>
    <w:rsid w:val="00111DFD"/>
    <w:rsid w:val="001129B5"/>
    <w:rsid w:val="00112ADB"/>
    <w:rsid w:val="00112ADD"/>
    <w:rsid w:val="00112EC5"/>
    <w:rsid w:val="00113401"/>
    <w:rsid w:val="00113E9B"/>
    <w:rsid w:val="001141E3"/>
    <w:rsid w:val="001144DF"/>
    <w:rsid w:val="001151B4"/>
    <w:rsid w:val="0011557B"/>
    <w:rsid w:val="00115F04"/>
    <w:rsid w:val="00116908"/>
    <w:rsid w:val="00116EBA"/>
    <w:rsid w:val="00117C18"/>
    <w:rsid w:val="00117C85"/>
    <w:rsid w:val="00117D82"/>
    <w:rsid w:val="0012042C"/>
    <w:rsid w:val="00120B13"/>
    <w:rsid w:val="00120FA7"/>
    <w:rsid w:val="001217AB"/>
    <w:rsid w:val="001217FB"/>
    <w:rsid w:val="00121C47"/>
    <w:rsid w:val="001220E9"/>
    <w:rsid w:val="0012279D"/>
    <w:rsid w:val="001229F8"/>
    <w:rsid w:val="00122DA2"/>
    <w:rsid w:val="001231A3"/>
    <w:rsid w:val="001233C0"/>
    <w:rsid w:val="0012371F"/>
    <w:rsid w:val="00124085"/>
    <w:rsid w:val="001246AF"/>
    <w:rsid w:val="001248AC"/>
    <w:rsid w:val="00124D84"/>
    <w:rsid w:val="001250DD"/>
    <w:rsid w:val="00125420"/>
    <w:rsid w:val="00125733"/>
    <w:rsid w:val="001258E1"/>
    <w:rsid w:val="00125956"/>
    <w:rsid w:val="00125BF2"/>
    <w:rsid w:val="00125FF5"/>
    <w:rsid w:val="00126141"/>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83D"/>
    <w:rsid w:val="001329FF"/>
    <w:rsid w:val="00132EDB"/>
    <w:rsid w:val="001334C8"/>
    <w:rsid w:val="00133599"/>
    <w:rsid w:val="001335ED"/>
    <w:rsid w:val="0013374F"/>
    <w:rsid w:val="0013389D"/>
    <w:rsid w:val="001338D0"/>
    <w:rsid w:val="00133A1E"/>
    <w:rsid w:val="00133A5D"/>
    <w:rsid w:val="00133BF7"/>
    <w:rsid w:val="00133E95"/>
    <w:rsid w:val="00134B88"/>
    <w:rsid w:val="00134C90"/>
    <w:rsid w:val="001350F4"/>
    <w:rsid w:val="0013592F"/>
    <w:rsid w:val="00136042"/>
    <w:rsid w:val="0013646F"/>
    <w:rsid w:val="00136567"/>
    <w:rsid w:val="001368DE"/>
    <w:rsid w:val="00136A23"/>
    <w:rsid w:val="00136B99"/>
    <w:rsid w:val="00137400"/>
    <w:rsid w:val="00137881"/>
    <w:rsid w:val="0014022E"/>
    <w:rsid w:val="001404BA"/>
    <w:rsid w:val="0014063E"/>
    <w:rsid w:val="0014087D"/>
    <w:rsid w:val="0014088B"/>
    <w:rsid w:val="00140F74"/>
    <w:rsid w:val="001410E9"/>
    <w:rsid w:val="00141191"/>
    <w:rsid w:val="0014159C"/>
    <w:rsid w:val="001416F3"/>
    <w:rsid w:val="00141CB5"/>
    <w:rsid w:val="00142564"/>
    <w:rsid w:val="00142665"/>
    <w:rsid w:val="00142848"/>
    <w:rsid w:val="00142887"/>
    <w:rsid w:val="00142A7B"/>
    <w:rsid w:val="00142CB9"/>
    <w:rsid w:val="00142DC8"/>
    <w:rsid w:val="001435B8"/>
    <w:rsid w:val="0014384A"/>
    <w:rsid w:val="0014386F"/>
    <w:rsid w:val="00143B05"/>
    <w:rsid w:val="00143D9C"/>
    <w:rsid w:val="00143F36"/>
    <w:rsid w:val="001443EC"/>
    <w:rsid w:val="0014450F"/>
    <w:rsid w:val="001448C0"/>
    <w:rsid w:val="001448D0"/>
    <w:rsid w:val="00144B78"/>
    <w:rsid w:val="00144D8F"/>
    <w:rsid w:val="00144E32"/>
    <w:rsid w:val="00145408"/>
    <w:rsid w:val="00145452"/>
    <w:rsid w:val="001459F8"/>
    <w:rsid w:val="00145C74"/>
    <w:rsid w:val="001462E9"/>
    <w:rsid w:val="0014666B"/>
    <w:rsid w:val="001467D5"/>
    <w:rsid w:val="00146E32"/>
    <w:rsid w:val="00146E6B"/>
    <w:rsid w:val="0014708B"/>
    <w:rsid w:val="00147E3C"/>
    <w:rsid w:val="00150AE1"/>
    <w:rsid w:val="00150EAF"/>
    <w:rsid w:val="00151619"/>
    <w:rsid w:val="00151C68"/>
    <w:rsid w:val="00151E1C"/>
    <w:rsid w:val="00152835"/>
    <w:rsid w:val="00152AB0"/>
    <w:rsid w:val="00152BF2"/>
    <w:rsid w:val="00152C5B"/>
    <w:rsid w:val="00152E6D"/>
    <w:rsid w:val="00152EE4"/>
    <w:rsid w:val="0015322D"/>
    <w:rsid w:val="00153319"/>
    <w:rsid w:val="0015386D"/>
    <w:rsid w:val="00153A26"/>
    <w:rsid w:val="00153CFB"/>
    <w:rsid w:val="0015402C"/>
    <w:rsid w:val="00154252"/>
    <w:rsid w:val="001547EC"/>
    <w:rsid w:val="00154B79"/>
    <w:rsid w:val="0015511E"/>
    <w:rsid w:val="0015562B"/>
    <w:rsid w:val="001558BD"/>
    <w:rsid w:val="001559FA"/>
    <w:rsid w:val="00155DBB"/>
    <w:rsid w:val="00156374"/>
    <w:rsid w:val="00156D5C"/>
    <w:rsid w:val="001573B8"/>
    <w:rsid w:val="001577C8"/>
    <w:rsid w:val="001577D8"/>
    <w:rsid w:val="00157A73"/>
    <w:rsid w:val="00157AFC"/>
    <w:rsid w:val="00157FC3"/>
    <w:rsid w:val="00160729"/>
    <w:rsid w:val="00160739"/>
    <w:rsid w:val="001608D2"/>
    <w:rsid w:val="00160F80"/>
    <w:rsid w:val="001611CD"/>
    <w:rsid w:val="0016138D"/>
    <w:rsid w:val="00161441"/>
    <w:rsid w:val="00162588"/>
    <w:rsid w:val="0016271E"/>
    <w:rsid w:val="00162D7A"/>
    <w:rsid w:val="00163CF2"/>
    <w:rsid w:val="00163DB4"/>
    <w:rsid w:val="0016406C"/>
    <w:rsid w:val="001640BB"/>
    <w:rsid w:val="001641DA"/>
    <w:rsid w:val="001648FA"/>
    <w:rsid w:val="00164C36"/>
    <w:rsid w:val="00164C75"/>
    <w:rsid w:val="00164CD3"/>
    <w:rsid w:val="00164DAB"/>
    <w:rsid w:val="001658A3"/>
    <w:rsid w:val="00165B8E"/>
    <w:rsid w:val="00165BBB"/>
    <w:rsid w:val="0016613F"/>
    <w:rsid w:val="00166215"/>
    <w:rsid w:val="0016629C"/>
    <w:rsid w:val="00166591"/>
    <w:rsid w:val="00166925"/>
    <w:rsid w:val="00166F0C"/>
    <w:rsid w:val="00166F24"/>
    <w:rsid w:val="00167952"/>
    <w:rsid w:val="00167C0E"/>
    <w:rsid w:val="00170159"/>
    <w:rsid w:val="00170D00"/>
    <w:rsid w:val="00170D31"/>
    <w:rsid w:val="00170E98"/>
    <w:rsid w:val="00171143"/>
    <w:rsid w:val="0017230B"/>
    <w:rsid w:val="0017280B"/>
    <w:rsid w:val="00172864"/>
    <w:rsid w:val="00172B82"/>
    <w:rsid w:val="00172EFA"/>
    <w:rsid w:val="0017338B"/>
    <w:rsid w:val="00173608"/>
    <w:rsid w:val="00173999"/>
    <w:rsid w:val="00173E93"/>
    <w:rsid w:val="001745E6"/>
    <w:rsid w:val="001745EC"/>
    <w:rsid w:val="0017471F"/>
    <w:rsid w:val="001747B7"/>
    <w:rsid w:val="001750CE"/>
    <w:rsid w:val="00175113"/>
    <w:rsid w:val="00175453"/>
    <w:rsid w:val="001754BA"/>
    <w:rsid w:val="001758BF"/>
    <w:rsid w:val="00175C30"/>
    <w:rsid w:val="00176532"/>
    <w:rsid w:val="00176682"/>
    <w:rsid w:val="00176FBE"/>
    <w:rsid w:val="00177069"/>
    <w:rsid w:val="0017756A"/>
    <w:rsid w:val="00177AC1"/>
    <w:rsid w:val="00177C9C"/>
    <w:rsid w:val="00177FC1"/>
    <w:rsid w:val="001800A5"/>
    <w:rsid w:val="001802FC"/>
    <w:rsid w:val="001804A6"/>
    <w:rsid w:val="00180521"/>
    <w:rsid w:val="001807E9"/>
    <w:rsid w:val="00180A64"/>
    <w:rsid w:val="00181068"/>
    <w:rsid w:val="001814C4"/>
    <w:rsid w:val="001815A2"/>
    <w:rsid w:val="00181BEF"/>
    <w:rsid w:val="00181FC1"/>
    <w:rsid w:val="00183034"/>
    <w:rsid w:val="001830F7"/>
    <w:rsid w:val="001837C5"/>
    <w:rsid w:val="00183A53"/>
    <w:rsid w:val="00183AB2"/>
    <w:rsid w:val="00183B2C"/>
    <w:rsid w:val="00183B90"/>
    <w:rsid w:val="00183EE6"/>
    <w:rsid w:val="0018446D"/>
    <w:rsid w:val="001846A2"/>
    <w:rsid w:val="00184CE1"/>
    <w:rsid w:val="0018588A"/>
    <w:rsid w:val="001865D5"/>
    <w:rsid w:val="00186878"/>
    <w:rsid w:val="00186ED1"/>
    <w:rsid w:val="00187252"/>
    <w:rsid w:val="00187AFB"/>
    <w:rsid w:val="00187DF8"/>
    <w:rsid w:val="0019018D"/>
    <w:rsid w:val="00190649"/>
    <w:rsid w:val="0019065E"/>
    <w:rsid w:val="001913B0"/>
    <w:rsid w:val="00191C91"/>
    <w:rsid w:val="00192015"/>
    <w:rsid w:val="001927D0"/>
    <w:rsid w:val="00192DD9"/>
    <w:rsid w:val="001938B8"/>
    <w:rsid w:val="00194339"/>
    <w:rsid w:val="00194392"/>
    <w:rsid w:val="00194848"/>
    <w:rsid w:val="00194ACA"/>
    <w:rsid w:val="00194D94"/>
    <w:rsid w:val="00194F00"/>
    <w:rsid w:val="0019533B"/>
    <w:rsid w:val="00195524"/>
    <w:rsid w:val="001956ED"/>
    <w:rsid w:val="001958EA"/>
    <w:rsid w:val="00195E0E"/>
    <w:rsid w:val="00195E9E"/>
    <w:rsid w:val="00195F55"/>
    <w:rsid w:val="00196308"/>
    <w:rsid w:val="00196526"/>
    <w:rsid w:val="00196580"/>
    <w:rsid w:val="001974BE"/>
    <w:rsid w:val="00197590"/>
    <w:rsid w:val="001A044D"/>
    <w:rsid w:val="001A0A13"/>
    <w:rsid w:val="001A0B26"/>
    <w:rsid w:val="001A180D"/>
    <w:rsid w:val="001A189E"/>
    <w:rsid w:val="001A1BAC"/>
    <w:rsid w:val="001A20B8"/>
    <w:rsid w:val="001A23CE"/>
    <w:rsid w:val="001A2772"/>
    <w:rsid w:val="001A2AF1"/>
    <w:rsid w:val="001A2B68"/>
    <w:rsid w:val="001A2BC7"/>
    <w:rsid w:val="001A2C89"/>
    <w:rsid w:val="001A3000"/>
    <w:rsid w:val="001A3B17"/>
    <w:rsid w:val="001A4148"/>
    <w:rsid w:val="001A4225"/>
    <w:rsid w:val="001A42A1"/>
    <w:rsid w:val="001A4670"/>
    <w:rsid w:val="001A4871"/>
    <w:rsid w:val="001A48BF"/>
    <w:rsid w:val="001A4A90"/>
    <w:rsid w:val="001A4C67"/>
    <w:rsid w:val="001A5D29"/>
    <w:rsid w:val="001A6296"/>
    <w:rsid w:val="001A64C0"/>
    <w:rsid w:val="001A6508"/>
    <w:rsid w:val="001A65C5"/>
    <w:rsid w:val="001A673E"/>
    <w:rsid w:val="001A678E"/>
    <w:rsid w:val="001A6A85"/>
    <w:rsid w:val="001A6F91"/>
    <w:rsid w:val="001A7763"/>
    <w:rsid w:val="001A77E1"/>
    <w:rsid w:val="001A784E"/>
    <w:rsid w:val="001B01FD"/>
    <w:rsid w:val="001B0255"/>
    <w:rsid w:val="001B03F2"/>
    <w:rsid w:val="001B0CF6"/>
    <w:rsid w:val="001B138C"/>
    <w:rsid w:val="001B15EE"/>
    <w:rsid w:val="001B1717"/>
    <w:rsid w:val="001B21C3"/>
    <w:rsid w:val="001B23DB"/>
    <w:rsid w:val="001B2602"/>
    <w:rsid w:val="001B26DE"/>
    <w:rsid w:val="001B3029"/>
    <w:rsid w:val="001B3412"/>
    <w:rsid w:val="001B3585"/>
    <w:rsid w:val="001B38A1"/>
    <w:rsid w:val="001B3964"/>
    <w:rsid w:val="001B3D99"/>
    <w:rsid w:val="001B3E36"/>
    <w:rsid w:val="001B4415"/>
    <w:rsid w:val="001B4452"/>
    <w:rsid w:val="001B466C"/>
    <w:rsid w:val="001B4854"/>
    <w:rsid w:val="001B4BF4"/>
    <w:rsid w:val="001B4F34"/>
    <w:rsid w:val="001B52EC"/>
    <w:rsid w:val="001B554A"/>
    <w:rsid w:val="001B55C3"/>
    <w:rsid w:val="001B5701"/>
    <w:rsid w:val="001B58AD"/>
    <w:rsid w:val="001B6564"/>
    <w:rsid w:val="001B691A"/>
    <w:rsid w:val="001B6C0F"/>
    <w:rsid w:val="001B747B"/>
    <w:rsid w:val="001C02D8"/>
    <w:rsid w:val="001C02E3"/>
    <w:rsid w:val="001C04E3"/>
    <w:rsid w:val="001C1880"/>
    <w:rsid w:val="001C1A13"/>
    <w:rsid w:val="001C1C8E"/>
    <w:rsid w:val="001C2378"/>
    <w:rsid w:val="001C294A"/>
    <w:rsid w:val="001C2AFE"/>
    <w:rsid w:val="001C2F08"/>
    <w:rsid w:val="001C322B"/>
    <w:rsid w:val="001C3EE9"/>
    <w:rsid w:val="001C3FA4"/>
    <w:rsid w:val="001C4099"/>
    <w:rsid w:val="001C40F9"/>
    <w:rsid w:val="001C458B"/>
    <w:rsid w:val="001C459C"/>
    <w:rsid w:val="001C4BC8"/>
    <w:rsid w:val="001C56C7"/>
    <w:rsid w:val="001C5D4F"/>
    <w:rsid w:val="001C6243"/>
    <w:rsid w:val="001C64C0"/>
    <w:rsid w:val="001C67D4"/>
    <w:rsid w:val="001C69DA"/>
    <w:rsid w:val="001C6AB1"/>
    <w:rsid w:val="001C6F06"/>
    <w:rsid w:val="001C72DA"/>
    <w:rsid w:val="001C745D"/>
    <w:rsid w:val="001C77D7"/>
    <w:rsid w:val="001C7A3D"/>
    <w:rsid w:val="001D025B"/>
    <w:rsid w:val="001D043A"/>
    <w:rsid w:val="001D06C4"/>
    <w:rsid w:val="001D0C4D"/>
    <w:rsid w:val="001D1335"/>
    <w:rsid w:val="001D178B"/>
    <w:rsid w:val="001D2360"/>
    <w:rsid w:val="001D2808"/>
    <w:rsid w:val="001D2CE1"/>
    <w:rsid w:val="001D2FDE"/>
    <w:rsid w:val="001D3109"/>
    <w:rsid w:val="001D31C6"/>
    <w:rsid w:val="001D332E"/>
    <w:rsid w:val="001D334F"/>
    <w:rsid w:val="001D4033"/>
    <w:rsid w:val="001D440E"/>
    <w:rsid w:val="001D4543"/>
    <w:rsid w:val="001D4566"/>
    <w:rsid w:val="001D49D0"/>
    <w:rsid w:val="001D5033"/>
    <w:rsid w:val="001D5853"/>
    <w:rsid w:val="001D5C88"/>
    <w:rsid w:val="001D631D"/>
    <w:rsid w:val="001D6567"/>
    <w:rsid w:val="001D693E"/>
    <w:rsid w:val="001D695C"/>
    <w:rsid w:val="001D6E8F"/>
    <w:rsid w:val="001D6FD9"/>
    <w:rsid w:val="001D7541"/>
    <w:rsid w:val="001D7748"/>
    <w:rsid w:val="001D774F"/>
    <w:rsid w:val="001D780E"/>
    <w:rsid w:val="001D7E73"/>
    <w:rsid w:val="001D7F0A"/>
    <w:rsid w:val="001E05C3"/>
    <w:rsid w:val="001E0AD3"/>
    <w:rsid w:val="001E0D78"/>
    <w:rsid w:val="001E14B4"/>
    <w:rsid w:val="001E1DDD"/>
    <w:rsid w:val="001E27C5"/>
    <w:rsid w:val="001E29B6"/>
    <w:rsid w:val="001E2B49"/>
    <w:rsid w:val="001E325E"/>
    <w:rsid w:val="001E36E4"/>
    <w:rsid w:val="001E379D"/>
    <w:rsid w:val="001E3954"/>
    <w:rsid w:val="001E3A3C"/>
    <w:rsid w:val="001E3B94"/>
    <w:rsid w:val="001E3C04"/>
    <w:rsid w:val="001E4113"/>
    <w:rsid w:val="001E41C1"/>
    <w:rsid w:val="001E456E"/>
    <w:rsid w:val="001E45A0"/>
    <w:rsid w:val="001E48E3"/>
    <w:rsid w:val="001E4983"/>
    <w:rsid w:val="001E5738"/>
    <w:rsid w:val="001E5C23"/>
    <w:rsid w:val="001E69E6"/>
    <w:rsid w:val="001E6BCA"/>
    <w:rsid w:val="001E6F30"/>
    <w:rsid w:val="001E7504"/>
    <w:rsid w:val="001E76DF"/>
    <w:rsid w:val="001E7F5D"/>
    <w:rsid w:val="001F002A"/>
    <w:rsid w:val="001F020C"/>
    <w:rsid w:val="001F072A"/>
    <w:rsid w:val="001F1308"/>
    <w:rsid w:val="001F1525"/>
    <w:rsid w:val="001F1800"/>
    <w:rsid w:val="001F1A51"/>
    <w:rsid w:val="001F1B64"/>
    <w:rsid w:val="001F1D97"/>
    <w:rsid w:val="001F1E87"/>
    <w:rsid w:val="001F1EB6"/>
    <w:rsid w:val="001F2B0E"/>
    <w:rsid w:val="001F2E23"/>
    <w:rsid w:val="001F2F30"/>
    <w:rsid w:val="001F341F"/>
    <w:rsid w:val="001F3911"/>
    <w:rsid w:val="001F3BB9"/>
    <w:rsid w:val="001F3EBA"/>
    <w:rsid w:val="001F3F1A"/>
    <w:rsid w:val="001F4202"/>
    <w:rsid w:val="001F4CBD"/>
    <w:rsid w:val="001F5545"/>
    <w:rsid w:val="001F55C8"/>
    <w:rsid w:val="001F5777"/>
    <w:rsid w:val="001F5937"/>
    <w:rsid w:val="001F59E3"/>
    <w:rsid w:val="001F59ED"/>
    <w:rsid w:val="001F5D73"/>
    <w:rsid w:val="001F5E1D"/>
    <w:rsid w:val="001F665E"/>
    <w:rsid w:val="001F6D3B"/>
    <w:rsid w:val="001F7121"/>
    <w:rsid w:val="001F7982"/>
    <w:rsid w:val="001F7C9D"/>
    <w:rsid w:val="001F7CF1"/>
    <w:rsid w:val="002000A0"/>
    <w:rsid w:val="0020050C"/>
    <w:rsid w:val="002005AA"/>
    <w:rsid w:val="00200A31"/>
    <w:rsid w:val="00200D2C"/>
    <w:rsid w:val="00201368"/>
    <w:rsid w:val="00201922"/>
    <w:rsid w:val="002019D8"/>
    <w:rsid w:val="00201D0D"/>
    <w:rsid w:val="00201EC7"/>
    <w:rsid w:val="00201FE9"/>
    <w:rsid w:val="002024D6"/>
    <w:rsid w:val="00202C59"/>
    <w:rsid w:val="00202E0B"/>
    <w:rsid w:val="00202F12"/>
    <w:rsid w:val="00202F30"/>
    <w:rsid w:val="00203019"/>
    <w:rsid w:val="002032FC"/>
    <w:rsid w:val="0020349A"/>
    <w:rsid w:val="002034B4"/>
    <w:rsid w:val="00204032"/>
    <w:rsid w:val="0020420C"/>
    <w:rsid w:val="00204BAD"/>
    <w:rsid w:val="00204D60"/>
    <w:rsid w:val="00205627"/>
    <w:rsid w:val="002056D0"/>
    <w:rsid w:val="00205883"/>
    <w:rsid w:val="00205AF3"/>
    <w:rsid w:val="00205E76"/>
    <w:rsid w:val="00205E9F"/>
    <w:rsid w:val="00207073"/>
    <w:rsid w:val="00207A5E"/>
    <w:rsid w:val="00207CDA"/>
    <w:rsid w:val="00210860"/>
    <w:rsid w:val="00210937"/>
    <w:rsid w:val="00210A23"/>
    <w:rsid w:val="00210AFD"/>
    <w:rsid w:val="00210B6A"/>
    <w:rsid w:val="00211B38"/>
    <w:rsid w:val="00211D3C"/>
    <w:rsid w:val="0021214F"/>
    <w:rsid w:val="00212159"/>
    <w:rsid w:val="002125A5"/>
    <w:rsid w:val="0021268F"/>
    <w:rsid w:val="002127D0"/>
    <w:rsid w:val="00212862"/>
    <w:rsid w:val="00212B65"/>
    <w:rsid w:val="00212CB6"/>
    <w:rsid w:val="00212E37"/>
    <w:rsid w:val="00212E88"/>
    <w:rsid w:val="002132B9"/>
    <w:rsid w:val="002140FF"/>
    <w:rsid w:val="0021436C"/>
    <w:rsid w:val="002143E7"/>
    <w:rsid w:val="00214CA1"/>
    <w:rsid w:val="00214CD1"/>
    <w:rsid w:val="00214DE6"/>
    <w:rsid w:val="0021533A"/>
    <w:rsid w:val="002158BE"/>
    <w:rsid w:val="0021617A"/>
    <w:rsid w:val="002163DB"/>
    <w:rsid w:val="0021646A"/>
    <w:rsid w:val="00217014"/>
    <w:rsid w:val="002178AF"/>
    <w:rsid w:val="0022047B"/>
    <w:rsid w:val="00220894"/>
    <w:rsid w:val="00221FE7"/>
    <w:rsid w:val="0022212A"/>
    <w:rsid w:val="00222965"/>
    <w:rsid w:val="002229DA"/>
    <w:rsid w:val="00222E0E"/>
    <w:rsid w:val="002232F6"/>
    <w:rsid w:val="00223E7D"/>
    <w:rsid w:val="002246A2"/>
    <w:rsid w:val="00224952"/>
    <w:rsid w:val="00224DD2"/>
    <w:rsid w:val="00224EB9"/>
    <w:rsid w:val="0022514F"/>
    <w:rsid w:val="00225A6A"/>
    <w:rsid w:val="00225AC7"/>
    <w:rsid w:val="00225ACC"/>
    <w:rsid w:val="00225C90"/>
    <w:rsid w:val="00226067"/>
    <w:rsid w:val="002266CD"/>
    <w:rsid w:val="002266E4"/>
    <w:rsid w:val="00226827"/>
    <w:rsid w:val="00226D3D"/>
    <w:rsid w:val="00227003"/>
    <w:rsid w:val="002273FB"/>
    <w:rsid w:val="00227943"/>
    <w:rsid w:val="00230233"/>
    <w:rsid w:val="00230573"/>
    <w:rsid w:val="00230618"/>
    <w:rsid w:val="00230E14"/>
    <w:rsid w:val="002311E3"/>
    <w:rsid w:val="002312E7"/>
    <w:rsid w:val="002316BF"/>
    <w:rsid w:val="00231A31"/>
    <w:rsid w:val="00231B5F"/>
    <w:rsid w:val="00231C25"/>
    <w:rsid w:val="00231C6F"/>
    <w:rsid w:val="00231CEC"/>
    <w:rsid w:val="00232562"/>
    <w:rsid w:val="00232695"/>
    <w:rsid w:val="00232A90"/>
    <w:rsid w:val="00233391"/>
    <w:rsid w:val="0023344B"/>
    <w:rsid w:val="002335A7"/>
    <w:rsid w:val="002337A2"/>
    <w:rsid w:val="00234151"/>
    <w:rsid w:val="00234D90"/>
    <w:rsid w:val="00234F8C"/>
    <w:rsid w:val="00235542"/>
    <w:rsid w:val="002357F3"/>
    <w:rsid w:val="00235830"/>
    <w:rsid w:val="002359A4"/>
    <w:rsid w:val="00235E6D"/>
    <w:rsid w:val="00236911"/>
    <w:rsid w:val="002369B0"/>
    <w:rsid w:val="00236AD8"/>
    <w:rsid w:val="00236EF8"/>
    <w:rsid w:val="00237007"/>
    <w:rsid w:val="002373F2"/>
    <w:rsid w:val="00237EC6"/>
    <w:rsid w:val="002401F5"/>
    <w:rsid w:val="002403E4"/>
    <w:rsid w:val="00240816"/>
    <w:rsid w:val="00240CA2"/>
    <w:rsid w:val="00240E54"/>
    <w:rsid w:val="00241D13"/>
    <w:rsid w:val="002423EF"/>
    <w:rsid w:val="002429EE"/>
    <w:rsid w:val="0024309D"/>
    <w:rsid w:val="00243D7F"/>
    <w:rsid w:val="0024403C"/>
    <w:rsid w:val="0024444A"/>
    <w:rsid w:val="002445D6"/>
    <w:rsid w:val="002451C5"/>
    <w:rsid w:val="00245363"/>
    <w:rsid w:val="002453AE"/>
    <w:rsid w:val="002453FF"/>
    <w:rsid w:val="0024596C"/>
    <w:rsid w:val="00245B09"/>
    <w:rsid w:val="00245CB3"/>
    <w:rsid w:val="00245DB3"/>
    <w:rsid w:val="00245EFB"/>
    <w:rsid w:val="00245F1F"/>
    <w:rsid w:val="00246250"/>
    <w:rsid w:val="00246279"/>
    <w:rsid w:val="002462A9"/>
    <w:rsid w:val="0024655A"/>
    <w:rsid w:val="0024659E"/>
    <w:rsid w:val="0024663B"/>
    <w:rsid w:val="002466ED"/>
    <w:rsid w:val="00247103"/>
    <w:rsid w:val="00247512"/>
    <w:rsid w:val="00247572"/>
    <w:rsid w:val="00247D48"/>
    <w:rsid w:val="00250067"/>
    <w:rsid w:val="00250141"/>
    <w:rsid w:val="00251433"/>
    <w:rsid w:val="002516DE"/>
    <w:rsid w:val="0025176D"/>
    <w:rsid w:val="00251F81"/>
    <w:rsid w:val="00251F8E"/>
    <w:rsid w:val="00252782"/>
    <w:rsid w:val="00252935"/>
    <w:rsid w:val="00252BE0"/>
    <w:rsid w:val="00252C3E"/>
    <w:rsid w:val="00252E5E"/>
    <w:rsid w:val="00252F79"/>
    <w:rsid w:val="0025328F"/>
    <w:rsid w:val="00253588"/>
    <w:rsid w:val="002546F4"/>
    <w:rsid w:val="002548DE"/>
    <w:rsid w:val="00254A5B"/>
    <w:rsid w:val="002551D0"/>
    <w:rsid w:val="00255374"/>
    <w:rsid w:val="002554F5"/>
    <w:rsid w:val="002559E8"/>
    <w:rsid w:val="00255A7D"/>
    <w:rsid w:val="00256010"/>
    <w:rsid w:val="00256076"/>
    <w:rsid w:val="00256405"/>
    <w:rsid w:val="002564F5"/>
    <w:rsid w:val="00256730"/>
    <w:rsid w:val="00256779"/>
    <w:rsid w:val="00256ABE"/>
    <w:rsid w:val="00257385"/>
    <w:rsid w:val="002575E0"/>
    <w:rsid w:val="00257B97"/>
    <w:rsid w:val="00257BF4"/>
    <w:rsid w:val="00260003"/>
    <w:rsid w:val="002600CF"/>
    <w:rsid w:val="0026035D"/>
    <w:rsid w:val="002606D6"/>
    <w:rsid w:val="00260B47"/>
    <w:rsid w:val="00260E63"/>
    <w:rsid w:val="00261C98"/>
    <w:rsid w:val="00261D1B"/>
    <w:rsid w:val="00261F3B"/>
    <w:rsid w:val="002622F7"/>
    <w:rsid w:val="0026248E"/>
    <w:rsid w:val="002624C2"/>
    <w:rsid w:val="0026275C"/>
    <w:rsid w:val="00262914"/>
    <w:rsid w:val="00262CC9"/>
    <w:rsid w:val="0026322D"/>
    <w:rsid w:val="00263875"/>
    <w:rsid w:val="00263ED2"/>
    <w:rsid w:val="002647BF"/>
    <w:rsid w:val="002647D5"/>
    <w:rsid w:val="002648C3"/>
    <w:rsid w:val="00265032"/>
    <w:rsid w:val="002651FB"/>
    <w:rsid w:val="0026538C"/>
    <w:rsid w:val="00265399"/>
    <w:rsid w:val="00265611"/>
    <w:rsid w:val="00265781"/>
    <w:rsid w:val="00265AB0"/>
    <w:rsid w:val="00266B13"/>
    <w:rsid w:val="00266BF4"/>
    <w:rsid w:val="00266F6D"/>
    <w:rsid w:val="00267616"/>
    <w:rsid w:val="00267624"/>
    <w:rsid w:val="002679E4"/>
    <w:rsid w:val="002703D9"/>
    <w:rsid w:val="00270728"/>
    <w:rsid w:val="00270894"/>
    <w:rsid w:val="002708BA"/>
    <w:rsid w:val="002709D9"/>
    <w:rsid w:val="00270C5A"/>
    <w:rsid w:val="00270D42"/>
    <w:rsid w:val="00271577"/>
    <w:rsid w:val="00271764"/>
    <w:rsid w:val="00271943"/>
    <w:rsid w:val="0027195D"/>
    <w:rsid w:val="00271CB6"/>
    <w:rsid w:val="00271D07"/>
    <w:rsid w:val="002726D8"/>
    <w:rsid w:val="00272A0E"/>
    <w:rsid w:val="00272ADD"/>
    <w:rsid w:val="00272B03"/>
    <w:rsid w:val="002732BE"/>
    <w:rsid w:val="002733E2"/>
    <w:rsid w:val="00273C30"/>
    <w:rsid w:val="00273D64"/>
    <w:rsid w:val="00273FDE"/>
    <w:rsid w:val="002741A2"/>
    <w:rsid w:val="002750B1"/>
    <w:rsid w:val="00275726"/>
    <w:rsid w:val="00275A79"/>
    <w:rsid w:val="00275B35"/>
    <w:rsid w:val="00276590"/>
    <w:rsid w:val="0027674A"/>
    <w:rsid w:val="00276A35"/>
    <w:rsid w:val="00276E88"/>
    <w:rsid w:val="00277356"/>
    <w:rsid w:val="00277835"/>
    <w:rsid w:val="0027790B"/>
    <w:rsid w:val="00280AB1"/>
    <w:rsid w:val="00281411"/>
    <w:rsid w:val="00282453"/>
    <w:rsid w:val="00282EA6"/>
    <w:rsid w:val="0028319F"/>
    <w:rsid w:val="0028375B"/>
    <w:rsid w:val="00284BAE"/>
    <w:rsid w:val="00285793"/>
    <w:rsid w:val="002859AF"/>
    <w:rsid w:val="00285DE4"/>
    <w:rsid w:val="00286238"/>
    <w:rsid w:val="002862D5"/>
    <w:rsid w:val="00286AE7"/>
    <w:rsid w:val="0028709C"/>
    <w:rsid w:val="002870E4"/>
    <w:rsid w:val="00287140"/>
    <w:rsid w:val="00287243"/>
    <w:rsid w:val="002878DE"/>
    <w:rsid w:val="002878E0"/>
    <w:rsid w:val="002879C3"/>
    <w:rsid w:val="00287BF8"/>
    <w:rsid w:val="00287D7C"/>
    <w:rsid w:val="00290090"/>
    <w:rsid w:val="00290647"/>
    <w:rsid w:val="002907AB"/>
    <w:rsid w:val="0029085D"/>
    <w:rsid w:val="002911F0"/>
    <w:rsid w:val="00291385"/>
    <w:rsid w:val="00291422"/>
    <w:rsid w:val="00291B30"/>
    <w:rsid w:val="00291E34"/>
    <w:rsid w:val="002921A0"/>
    <w:rsid w:val="0029237F"/>
    <w:rsid w:val="00292715"/>
    <w:rsid w:val="00292E62"/>
    <w:rsid w:val="002934E8"/>
    <w:rsid w:val="00293E57"/>
    <w:rsid w:val="0029475C"/>
    <w:rsid w:val="002947D1"/>
    <w:rsid w:val="002948DF"/>
    <w:rsid w:val="00294CC8"/>
    <w:rsid w:val="00294D90"/>
    <w:rsid w:val="00294FCC"/>
    <w:rsid w:val="00295079"/>
    <w:rsid w:val="00295B47"/>
    <w:rsid w:val="00295C4B"/>
    <w:rsid w:val="00295E85"/>
    <w:rsid w:val="00295EFC"/>
    <w:rsid w:val="00295F63"/>
    <w:rsid w:val="002967FA"/>
    <w:rsid w:val="002968F3"/>
    <w:rsid w:val="00297100"/>
    <w:rsid w:val="00297249"/>
    <w:rsid w:val="002978B9"/>
    <w:rsid w:val="00297B48"/>
    <w:rsid w:val="00297CC1"/>
    <w:rsid w:val="00297DEF"/>
    <w:rsid w:val="002A000E"/>
    <w:rsid w:val="002A00EA"/>
    <w:rsid w:val="002A08ED"/>
    <w:rsid w:val="002A0E9E"/>
    <w:rsid w:val="002A10C1"/>
    <w:rsid w:val="002A1A2F"/>
    <w:rsid w:val="002A1B26"/>
    <w:rsid w:val="002A1E92"/>
    <w:rsid w:val="002A1F80"/>
    <w:rsid w:val="002A204D"/>
    <w:rsid w:val="002A22F5"/>
    <w:rsid w:val="002A2616"/>
    <w:rsid w:val="002A26E1"/>
    <w:rsid w:val="002A3664"/>
    <w:rsid w:val="002A368A"/>
    <w:rsid w:val="002A3A59"/>
    <w:rsid w:val="002A3FD2"/>
    <w:rsid w:val="002A4065"/>
    <w:rsid w:val="002A4442"/>
    <w:rsid w:val="002A4C8A"/>
    <w:rsid w:val="002A5294"/>
    <w:rsid w:val="002A52B7"/>
    <w:rsid w:val="002A5307"/>
    <w:rsid w:val="002A551F"/>
    <w:rsid w:val="002A59F0"/>
    <w:rsid w:val="002A5DC0"/>
    <w:rsid w:val="002A6432"/>
    <w:rsid w:val="002A64A7"/>
    <w:rsid w:val="002A6AE0"/>
    <w:rsid w:val="002A6C16"/>
    <w:rsid w:val="002A6F25"/>
    <w:rsid w:val="002A6FD3"/>
    <w:rsid w:val="002A7136"/>
    <w:rsid w:val="002A75E4"/>
    <w:rsid w:val="002A7CDB"/>
    <w:rsid w:val="002A7D32"/>
    <w:rsid w:val="002A7FB0"/>
    <w:rsid w:val="002B015D"/>
    <w:rsid w:val="002B01E3"/>
    <w:rsid w:val="002B029F"/>
    <w:rsid w:val="002B086C"/>
    <w:rsid w:val="002B0A7D"/>
    <w:rsid w:val="002B0AEF"/>
    <w:rsid w:val="002B0D19"/>
    <w:rsid w:val="002B1A69"/>
    <w:rsid w:val="002B1D72"/>
    <w:rsid w:val="002B1FB1"/>
    <w:rsid w:val="002B2723"/>
    <w:rsid w:val="002B303A"/>
    <w:rsid w:val="002B40C1"/>
    <w:rsid w:val="002B41E3"/>
    <w:rsid w:val="002B4393"/>
    <w:rsid w:val="002B5246"/>
    <w:rsid w:val="002B538E"/>
    <w:rsid w:val="002B562E"/>
    <w:rsid w:val="002B594C"/>
    <w:rsid w:val="002B5B12"/>
    <w:rsid w:val="002B5C22"/>
    <w:rsid w:val="002B5DCA"/>
    <w:rsid w:val="002B607A"/>
    <w:rsid w:val="002B6BDC"/>
    <w:rsid w:val="002B719C"/>
    <w:rsid w:val="002B757C"/>
    <w:rsid w:val="002B75B0"/>
    <w:rsid w:val="002B7861"/>
    <w:rsid w:val="002B7E5B"/>
    <w:rsid w:val="002B7EAF"/>
    <w:rsid w:val="002B7F31"/>
    <w:rsid w:val="002C099C"/>
    <w:rsid w:val="002C0B74"/>
    <w:rsid w:val="002C0C8B"/>
    <w:rsid w:val="002C0CBB"/>
    <w:rsid w:val="002C1059"/>
    <w:rsid w:val="002C1201"/>
    <w:rsid w:val="002C1460"/>
    <w:rsid w:val="002C17DE"/>
    <w:rsid w:val="002C1DBB"/>
    <w:rsid w:val="002C20F2"/>
    <w:rsid w:val="002C2751"/>
    <w:rsid w:val="002C2E4E"/>
    <w:rsid w:val="002C316B"/>
    <w:rsid w:val="002C38B2"/>
    <w:rsid w:val="002C3F9C"/>
    <w:rsid w:val="002C4868"/>
    <w:rsid w:val="002C4C3F"/>
    <w:rsid w:val="002C4FB7"/>
    <w:rsid w:val="002C5AFA"/>
    <w:rsid w:val="002C5C57"/>
    <w:rsid w:val="002C7553"/>
    <w:rsid w:val="002C7976"/>
    <w:rsid w:val="002C7F3E"/>
    <w:rsid w:val="002D03FB"/>
    <w:rsid w:val="002D0439"/>
    <w:rsid w:val="002D1042"/>
    <w:rsid w:val="002D11B7"/>
    <w:rsid w:val="002D145A"/>
    <w:rsid w:val="002D1480"/>
    <w:rsid w:val="002D15DF"/>
    <w:rsid w:val="002D166F"/>
    <w:rsid w:val="002D1B8B"/>
    <w:rsid w:val="002D1E23"/>
    <w:rsid w:val="002D2DCD"/>
    <w:rsid w:val="002D2F79"/>
    <w:rsid w:val="002D305B"/>
    <w:rsid w:val="002D3087"/>
    <w:rsid w:val="002D390E"/>
    <w:rsid w:val="002D3BBC"/>
    <w:rsid w:val="002D4307"/>
    <w:rsid w:val="002D438A"/>
    <w:rsid w:val="002D43F5"/>
    <w:rsid w:val="002D4F75"/>
    <w:rsid w:val="002D512C"/>
    <w:rsid w:val="002D538B"/>
    <w:rsid w:val="002D5522"/>
    <w:rsid w:val="002D55F5"/>
    <w:rsid w:val="002D56D5"/>
    <w:rsid w:val="002D5738"/>
    <w:rsid w:val="002D5D98"/>
    <w:rsid w:val="002D5E53"/>
    <w:rsid w:val="002D60EF"/>
    <w:rsid w:val="002D631A"/>
    <w:rsid w:val="002D63D8"/>
    <w:rsid w:val="002D65EE"/>
    <w:rsid w:val="002D6ADE"/>
    <w:rsid w:val="002D6B21"/>
    <w:rsid w:val="002D6D67"/>
    <w:rsid w:val="002D6D74"/>
    <w:rsid w:val="002D6E56"/>
    <w:rsid w:val="002D6F81"/>
    <w:rsid w:val="002D7CA8"/>
    <w:rsid w:val="002E0244"/>
    <w:rsid w:val="002E0319"/>
    <w:rsid w:val="002E09B1"/>
    <w:rsid w:val="002E0DB9"/>
    <w:rsid w:val="002E0E60"/>
    <w:rsid w:val="002E0EF2"/>
    <w:rsid w:val="002E0F84"/>
    <w:rsid w:val="002E1107"/>
    <w:rsid w:val="002E179B"/>
    <w:rsid w:val="002E1C9E"/>
    <w:rsid w:val="002E1EFB"/>
    <w:rsid w:val="002E202D"/>
    <w:rsid w:val="002E257B"/>
    <w:rsid w:val="002E2DBF"/>
    <w:rsid w:val="002E3049"/>
    <w:rsid w:val="002E3565"/>
    <w:rsid w:val="002E3766"/>
    <w:rsid w:val="002E3C65"/>
    <w:rsid w:val="002E3F5B"/>
    <w:rsid w:val="002E4362"/>
    <w:rsid w:val="002E509B"/>
    <w:rsid w:val="002E5447"/>
    <w:rsid w:val="002E6201"/>
    <w:rsid w:val="002E62A4"/>
    <w:rsid w:val="002E63D9"/>
    <w:rsid w:val="002E640E"/>
    <w:rsid w:val="002E642D"/>
    <w:rsid w:val="002E6BF4"/>
    <w:rsid w:val="002E7639"/>
    <w:rsid w:val="002F06A9"/>
    <w:rsid w:val="002F0A12"/>
    <w:rsid w:val="002F0B1E"/>
    <w:rsid w:val="002F0C28"/>
    <w:rsid w:val="002F0CC6"/>
    <w:rsid w:val="002F11B4"/>
    <w:rsid w:val="002F1208"/>
    <w:rsid w:val="002F21FE"/>
    <w:rsid w:val="002F2381"/>
    <w:rsid w:val="002F27AE"/>
    <w:rsid w:val="002F2EEA"/>
    <w:rsid w:val="002F2F01"/>
    <w:rsid w:val="002F2F54"/>
    <w:rsid w:val="002F3014"/>
    <w:rsid w:val="002F3703"/>
    <w:rsid w:val="002F3764"/>
    <w:rsid w:val="002F3B2F"/>
    <w:rsid w:val="002F3CDE"/>
    <w:rsid w:val="002F40BC"/>
    <w:rsid w:val="002F4356"/>
    <w:rsid w:val="002F4517"/>
    <w:rsid w:val="002F45AC"/>
    <w:rsid w:val="002F4939"/>
    <w:rsid w:val="002F49BF"/>
    <w:rsid w:val="002F5DD6"/>
    <w:rsid w:val="002F5FEA"/>
    <w:rsid w:val="002F63E7"/>
    <w:rsid w:val="002F6DCC"/>
    <w:rsid w:val="002F7292"/>
    <w:rsid w:val="002F7BE3"/>
    <w:rsid w:val="002F7E6A"/>
    <w:rsid w:val="00300165"/>
    <w:rsid w:val="00300616"/>
    <w:rsid w:val="00300F2F"/>
    <w:rsid w:val="003010CF"/>
    <w:rsid w:val="00301489"/>
    <w:rsid w:val="003014E1"/>
    <w:rsid w:val="00301C37"/>
    <w:rsid w:val="003021D7"/>
    <w:rsid w:val="003024B7"/>
    <w:rsid w:val="00302EBA"/>
    <w:rsid w:val="00303104"/>
    <w:rsid w:val="003033CC"/>
    <w:rsid w:val="00303440"/>
    <w:rsid w:val="003038D9"/>
    <w:rsid w:val="00304377"/>
    <w:rsid w:val="003043A4"/>
    <w:rsid w:val="00304D9B"/>
    <w:rsid w:val="00305079"/>
    <w:rsid w:val="003058F8"/>
    <w:rsid w:val="00305FF9"/>
    <w:rsid w:val="00306B39"/>
    <w:rsid w:val="00306CD1"/>
    <w:rsid w:val="00306D39"/>
    <w:rsid w:val="00306E6B"/>
    <w:rsid w:val="00306ECB"/>
    <w:rsid w:val="003072F2"/>
    <w:rsid w:val="003074A6"/>
    <w:rsid w:val="00307D0D"/>
    <w:rsid w:val="003100C8"/>
    <w:rsid w:val="003101A5"/>
    <w:rsid w:val="00310475"/>
    <w:rsid w:val="0031103C"/>
    <w:rsid w:val="00311161"/>
    <w:rsid w:val="003111B2"/>
    <w:rsid w:val="00311B8A"/>
    <w:rsid w:val="00311D25"/>
    <w:rsid w:val="00312216"/>
    <w:rsid w:val="00312400"/>
    <w:rsid w:val="0031257E"/>
    <w:rsid w:val="00312739"/>
    <w:rsid w:val="003127F0"/>
    <w:rsid w:val="003128CC"/>
    <w:rsid w:val="00312C3B"/>
    <w:rsid w:val="00312D10"/>
    <w:rsid w:val="00312E27"/>
    <w:rsid w:val="003136B3"/>
    <w:rsid w:val="003137B7"/>
    <w:rsid w:val="0031478D"/>
    <w:rsid w:val="00314AE5"/>
    <w:rsid w:val="00314CDE"/>
    <w:rsid w:val="0031563E"/>
    <w:rsid w:val="00315704"/>
    <w:rsid w:val="00315A78"/>
    <w:rsid w:val="00315B9F"/>
    <w:rsid w:val="00315F62"/>
    <w:rsid w:val="00315F8A"/>
    <w:rsid w:val="003160E7"/>
    <w:rsid w:val="003163DF"/>
    <w:rsid w:val="00316AF3"/>
    <w:rsid w:val="00316C11"/>
    <w:rsid w:val="00316DE4"/>
    <w:rsid w:val="003178DA"/>
    <w:rsid w:val="00317926"/>
    <w:rsid w:val="00317D72"/>
    <w:rsid w:val="00317DB8"/>
    <w:rsid w:val="00320618"/>
    <w:rsid w:val="00320BA0"/>
    <w:rsid w:val="0032100B"/>
    <w:rsid w:val="003210B6"/>
    <w:rsid w:val="003214B6"/>
    <w:rsid w:val="003216B8"/>
    <w:rsid w:val="00321867"/>
    <w:rsid w:val="00321BD7"/>
    <w:rsid w:val="00321CE6"/>
    <w:rsid w:val="00321DD3"/>
    <w:rsid w:val="00321E57"/>
    <w:rsid w:val="0032260F"/>
    <w:rsid w:val="003228DA"/>
    <w:rsid w:val="00322923"/>
    <w:rsid w:val="003229E0"/>
    <w:rsid w:val="00322ACE"/>
    <w:rsid w:val="00323089"/>
    <w:rsid w:val="00323843"/>
    <w:rsid w:val="00323C30"/>
    <w:rsid w:val="00323D6B"/>
    <w:rsid w:val="00323DF6"/>
    <w:rsid w:val="00323EC4"/>
    <w:rsid w:val="00324204"/>
    <w:rsid w:val="0032438C"/>
    <w:rsid w:val="003243DE"/>
    <w:rsid w:val="0032469E"/>
    <w:rsid w:val="00324C82"/>
    <w:rsid w:val="00325384"/>
    <w:rsid w:val="00325BA6"/>
    <w:rsid w:val="00325BC8"/>
    <w:rsid w:val="003261BD"/>
    <w:rsid w:val="0032661C"/>
    <w:rsid w:val="00326957"/>
    <w:rsid w:val="00326AE2"/>
    <w:rsid w:val="00326D0B"/>
    <w:rsid w:val="00327677"/>
    <w:rsid w:val="00327DCA"/>
    <w:rsid w:val="00330D5B"/>
    <w:rsid w:val="00331426"/>
    <w:rsid w:val="0033171D"/>
    <w:rsid w:val="00331FC3"/>
    <w:rsid w:val="00332E0C"/>
    <w:rsid w:val="003336B3"/>
    <w:rsid w:val="00333F04"/>
    <w:rsid w:val="00334406"/>
    <w:rsid w:val="00334743"/>
    <w:rsid w:val="003348ED"/>
    <w:rsid w:val="00334F61"/>
    <w:rsid w:val="003351D1"/>
    <w:rsid w:val="003354B9"/>
    <w:rsid w:val="003359C8"/>
    <w:rsid w:val="00335B75"/>
    <w:rsid w:val="00335D8C"/>
    <w:rsid w:val="00336072"/>
    <w:rsid w:val="00336378"/>
    <w:rsid w:val="003363A1"/>
    <w:rsid w:val="003363C6"/>
    <w:rsid w:val="003364DC"/>
    <w:rsid w:val="00336B77"/>
    <w:rsid w:val="00336BAA"/>
    <w:rsid w:val="00336E48"/>
    <w:rsid w:val="00337395"/>
    <w:rsid w:val="00337869"/>
    <w:rsid w:val="00337C99"/>
    <w:rsid w:val="00337DA5"/>
    <w:rsid w:val="0034001C"/>
    <w:rsid w:val="003402E3"/>
    <w:rsid w:val="0034071F"/>
    <w:rsid w:val="00340D4E"/>
    <w:rsid w:val="0034176A"/>
    <w:rsid w:val="00341B54"/>
    <w:rsid w:val="00341E60"/>
    <w:rsid w:val="0034226D"/>
    <w:rsid w:val="003422D5"/>
    <w:rsid w:val="00342972"/>
    <w:rsid w:val="00342C83"/>
    <w:rsid w:val="00342F4B"/>
    <w:rsid w:val="00342F4D"/>
    <w:rsid w:val="00342FDD"/>
    <w:rsid w:val="003434D6"/>
    <w:rsid w:val="0034429B"/>
    <w:rsid w:val="00344482"/>
    <w:rsid w:val="0034466A"/>
    <w:rsid w:val="00344866"/>
    <w:rsid w:val="00344B0C"/>
    <w:rsid w:val="003451E2"/>
    <w:rsid w:val="0034638C"/>
    <w:rsid w:val="00346797"/>
    <w:rsid w:val="00346F7F"/>
    <w:rsid w:val="00347395"/>
    <w:rsid w:val="00347DC4"/>
    <w:rsid w:val="00350108"/>
    <w:rsid w:val="00350762"/>
    <w:rsid w:val="003507C4"/>
    <w:rsid w:val="00350D70"/>
    <w:rsid w:val="00350DCA"/>
    <w:rsid w:val="003513D9"/>
    <w:rsid w:val="00351827"/>
    <w:rsid w:val="003519A1"/>
    <w:rsid w:val="00351AC0"/>
    <w:rsid w:val="00352480"/>
    <w:rsid w:val="003524E5"/>
    <w:rsid w:val="0035262A"/>
    <w:rsid w:val="00352B0E"/>
    <w:rsid w:val="003530D2"/>
    <w:rsid w:val="0035331A"/>
    <w:rsid w:val="003533A7"/>
    <w:rsid w:val="003534E1"/>
    <w:rsid w:val="0035350B"/>
    <w:rsid w:val="00353E3B"/>
    <w:rsid w:val="0035403D"/>
    <w:rsid w:val="003541DA"/>
    <w:rsid w:val="00354666"/>
    <w:rsid w:val="003548D8"/>
    <w:rsid w:val="00354C56"/>
    <w:rsid w:val="00355425"/>
    <w:rsid w:val="003554CA"/>
    <w:rsid w:val="0035621F"/>
    <w:rsid w:val="003563D9"/>
    <w:rsid w:val="00356A9A"/>
    <w:rsid w:val="00356CB3"/>
    <w:rsid w:val="00357042"/>
    <w:rsid w:val="00357AD5"/>
    <w:rsid w:val="003600C4"/>
    <w:rsid w:val="00360232"/>
    <w:rsid w:val="003602E0"/>
    <w:rsid w:val="00360D01"/>
    <w:rsid w:val="00360EA5"/>
    <w:rsid w:val="0036160B"/>
    <w:rsid w:val="0036193A"/>
    <w:rsid w:val="00361A71"/>
    <w:rsid w:val="00361D52"/>
    <w:rsid w:val="00361EB1"/>
    <w:rsid w:val="00362180"/>
    <w:rsid w:val="0036237E"/>
    <w:rsid w:val="00362569"/>
    <w:rsid w:val="003636CD"/>
    <w:rsid w:val="003636F0"/>
    <w:rsid w:val="00363AF7"/>
    <w:rsid w:val="003644ED"/>
    <w:rsid w:val="0036487C"/>
    <w:rsid w:val="00364B2F"/>
    <w:rsid w:val="00364D05"/>
    <w:rsid w:val="00364D80"/>
    <w:rsid w:val="00365180"/>
    <w:rsid w:val="00365411"/>
    <w:rsid w:val="00365FA2"/>
    <w:rsid w:val="00366044"/>
    <w:rsid w:val="00366AA9"/>
    <w:rsid w:val="00366BE1"/>
    <w:rsid w:val="00366C69"/>
    <w:rsid w:val="00366D6E"/>
    <w:rsid w:val="003673DC"/>
    <w:rsid w:val="00367441"/>
    <w:rsid w:val="00367B1D"/>
    <w:rsid w:val="003702F1"/>
    <w:rsid w:val="00370C3A"/>
    <w:rsid w:val="00370E4F"/>
    <w:rsid w:val="00371215"/>
    <w:rsid w:val="0037126B"/>
    <w:rsid w:val="003718E9"/>
    <w:rsid w:val="00372567"/>
    <w:rsid w:val="003725A4"/>
    <w:rsid w:val="00372761"/>
    <w:rsid w:val="0037291E"/>
    <w:rsid w:val="00372991"/>
    <w:rsid w:val="00372F0D"/>
    <w:rsid w:val="00373949"/>
    <w:rsid w:val="00373CB6"/>
    <w:rsid w:val="00373D83"/>
    <w:rsid w:val="00374059"/>
    <w:rsid w:val="00375103"/>
    <w:rsid w:val="0037535B"/>
    <w:rsid w:val="0037537C"/>
    <w:rsid w:val="00375448"/>
    <w:rsid w:val="003754A3"/>
    <w:rsid w:val="0037552D"/>
    <w:rsid w:val="003756DB"/>
    <w:rsid w:val="00375A1A"/>
    <w:rsid w:val="00376026"/>
    <w:rsid w:val="00376357"/>
    <w:rsid w:val="00376404"/>
    <w:rsid w:val="00376838"/>
    <w:rsid w:val="003770BB"/>
    <w:rsid w:val="0037771A"/>
    <w:rsid w:val="00377DC5"/>
    <w:rsid w:val="00377F77"/>
    <w:rsid w:val="003802DC"/>
    <w:rsid w:val="00380E4E"/>
    <w:rsid w:val="00380FBF"/>
    <w:rsid w:val="0038146C"/>
    <w:rsid w:val="0038165B"/>
    <w:rsid w:val="00381DDB"/>
    <w:rsid w:val="00382071"/>
    <w:rsid w:val="003821CE"/>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AB4"/>
    <w:rsid w:val="00385B05"/>
    <w:rsid w:val="00386188"/>
    <w:rsid w:val="0038636B"/>
    <w:rsid w:val="00386382"/>
    <w:rsid w:val="003865EF"/>
    <w:rsid w:val="00386BA9"/>
    <w:rsid w:val="00387747"/>
    <w:rsid w:val="003878DB"/>
    <w:rsid w:val="00387BF8"/>
    <w:rsid w:val="00387EA8"/>
    <w:rsid w:val="00390017"/>
    <w:rsid w:val="0039003F"/>
    <w:rsid w:val="003901A3"/>
    <w:rsid w:val="00390436"/>
    <w:rsid w:val="0039072F"/>
    <w:rsid w:val="003909AD"/>
    <w:rsid w:val="00390D56"/>
    <w:rsid w:val="0039102C"/>
    <w:rsid w:val="00391840"/>
    <w:rsid w:val="003921B9"/>
    <w:rsid w:val="00392969"/>
    <w:rsid w:val="00392BEB"/>
    <w:rsid w:val="00393986"/>
    <w:rsid w:val="00393A25"/>
    <w:rsid w:val="00393B19"/>
    <w:rsid w:val="00393DD8"/>
    <w:rsid w:val="00393E44"/>
    <w:rsid w:val="00394070"/>
    <w:rsid w:val="003940CE"/>
    <w:rsid w:val="0039456B"/>
    <w:rsid w:val="003948AB"/>
    <w:rsid w:val="00394FFB"/>
    <w:rsid w:val="00395523"/>
    <w:rsid w:val="00395A36"/>
    <w:rsid w:val="00395C11"/>
    <w:rsid w:val="00396C39"/>
    <w:rsid w:val="00397C1D"/>
    <w:rsid w:val="00397C26"/>
    <w:rsid w:val="00397D8A"/>
    <w:rsid w:val="003A000F"/>
    <w:rsid w:val="003A06BC"/>
    <w:rsid w:val="003A07B8"/>
    <w:rsid w:val="003A0964"/>
    <w:rsid w:val="003A09DC"/>
    <w:rsid w:val="003A09F9"/>
    <w:rsid w:val="003A0E80"/>
    <w:rsid w:val="003A180F"/>
    <w:rsid w:val="003A18DD"/>
    <w:rsid w:val="003A1B90"/>
    <w:rsid w:val="003A1E66"/>
    <w:rsid w:val="003A1FD8"/>
    <w:rsid w:val="003A20C8"/>
    <w:rsid w:val="003A24FE"/>
    <w:rsid w:val="003A277E"/>
    <w:rsid w:val="003A2C29"/>
    <w:rsid w:val="003A2EC3"/>
    <w:rsid w:val="003A2EEA"/>
    <w:rsid w:val="003A36F2"/>
    <w:rsid w:val="003A382D"/>
    <w:rsid w:val="003A39B2"/>
    <w:rsid w:val="003A3D39"/>
    <w:rsid w:val="003A3EC7"/>
    <w:rsid w:val="003A40B4"/>
    <w:rsid w:val="003A4599"/>
    <w:rsid w:val="003A4757"/>
    <w:rsid w:val="003A4A81"/>
    <w:rsid w:val="003A59E2"/>
    <w:rsid w:val="003A64AD"/>
    <w:rsid w:val="003A6ABF"/>
    <w:rsid w:val="003A6C2E"/>
    <w:rsid w:val="003A6C69"/>
    <w:rsid w:val="003A753D"/>
    <w:rsid w:val="003A76E1"/>
    <w:rsid w:val="003A7795"/>
    <w:rsid w:val="003A7834"/>
    <w:rsid w:val="003A7D8F"/>
    <w:rsid w:val="003B0B13"/>
    <w:rsid w:val="003B0B5B"/>
    <w:rsid w:val="003B0E24"/>
    <w:rsid w:val="003B0E79"/>
    <w:rsid w:val="003B0F23"/>
    <w:rsid w:val="003B131E"/>
    <w:rsid w:val="003B142F"/>
    <w:rsid w:val="003B156A"/>
    <w:rsid w:val="003B19BA"/>
    <w:rsid w:val="003B2699"/>
    <w:rsid w:val="003B2BBE"/>
    <w:rsid w:val="003B3110"/>
    <w:rsid w:val="003B326F"/>
    <w:rsid w:val="003B333F"/>
    <w:rsid w:val="003B3435"/>
    <w:rsid w:val="003B34DA"/>
    <w:rsid w:val="003B3575"/>
    <w:rsid w:val="003B3A42"/>
    <w:rsid w:val="003B3E0D"/>
    <w:rsid w:val="003B415E"/>
    <w:rsid w:val="003B455E"/>
    <w:rsid w:val="003B4B50"/>
    <w:rsid w:val="003B4C24"/>
    <w:rsid w:val="003B504D"/>
    <w:rsid w:val="003B50BC"/>
    <w:rsid w:val="003B5C2D"/>
    <w:rsid w:val="003B5D97"/>
    <w:rsid w:val="003B5E3B"/>
    <w:rsid w:val="003B63A4"/>
    <w:rsid w:val="003B682C"/>
    <w:rsid w:val="003B6860"/>
    <w:rsid w:val="003B68CA"/>
    <w:rsid w:val="003B68FE"/>
    <w:rsid w:val="003B690B"/>
    <w:rsid w:val="003B6D7D"/>
    <w:rsid w:val="003B6EA1"/>
    <w:rsid w:val="003B79E2"/>
    <w:rsid w:val="003B7CEB"/>
    <w:rsid w:val="003B7D2B"/>
    <w:rsid w:val="003B7D7E"/>
    <w:rsid w:val="003C040E"/>
    <w:rsid w:val="003C05C2"/>
    <w:rsid w:val="003C1012"/>
    <w:rsid w:val="003C1059"/>
    <w:rsid w:val="003C11C9"/>
    <w:rsid w:val="003C1229"/>
    <w:rsid w:val="003C19EA"/>
    <w:rsid w:val="003C1FD4"/>
    <w:rsid w:val="003C1FFD"/>
    <w:rsid w:val="003C213D"/>
    <w:rsid w:val="003C24F3"/>
    <w:rsid w:val="003C25AD"/>
    <w:rsid w:val="003C2720"/>
    <w:rsid w:val="003C2D21"/>
    <w:rsid w:val="003C3246"/>
    <w:rsid w:val="003C326C"/>
    <w:rsid w:val="003C3B84"/>
    <w:rsid w:val="003C3BA6"/>
    <w:rsid w:val="003C4208"/>
    <w:rsid w:val="003C4890"/>
    <w:rsid w:val="003C4F70"/>
    <w:rsid w:val="003C55B8"/>
    <w:rsid w:val="003C5E6B"/>
    <w:rsid w:val="003C660D"/>
    <w:rsid w:val="003C68D6"/>
    <w:rsid w:val="003C6D58"/>
    <w:rsid w:val="003C71C5"/>
    <w:rsid w:val="003C756D"/>
    <w:rsid w:val="003C7AD7"/>
    <w:rsid w:val="003C7E7D"/>
    <w:rsid w:val="003D0367"/>
    <w:rsid w:val="003D03EF"/>
    <w:rsid w:val="003D04F9"/>
    <w:rsid w:val="003D0781"/>
    <w:rsid w:val="003D0E4E"/>
    <w:rsid w:val="003D0E64"/>
    <w:rsid w:val="003D0ED7"/>
    <w:rsid w:val="003D0FC3"/>
    <w:rsid w:val="003D1178"/>
    <w:rsid w:val="003D15D3"/>
    <w:rsid w:val="003D1D99"/>
    <w:rsid w:val="003D2668"/>
    <w:rsid w:val="003D2C1D"/>
    <w:rsid w:val="003D2C34"/>
    <w:rsid w:val="003D3317"/>
    <w:rsid w:val="003D37AD"/>
    <w:rsid w:val="003D3DDD"/>
    <w:rsid w:val="003D3F5E"/>
    <w:rsid w:val="003D40FF"/>
    <w:rsid w:val="003D4C6A"/>
    <w:rsid w:val="003D52C0"/>
    <w:rsid w:val="003D58C5"/>
    <w:rsid w:val="003D5A35"/>
    <w:rsid w:val="003D5CBF"/>
    <w:rsid w:val="003D5EF4"/>
    <w:rsid w:val="003D6570"/>
    <w:rsid w:val="003D66D2"/>
    <w:rsid w:val="003D7395"/>
    <w:rsid w:val="003D778D"/>
    <w:rsid w:val="003D7B7F"/>
    <w:rsid w:val="003D7D70"/>
    <w:rsid w:val="003D7E3F"/>
    <w:rsid w:val="003E02C7"/>
    <w:rsid w:val="003E0537"/>
    <w:rsid w:val="003E07AE"/>
    <w:rsid w:val="003E095E"/>
    <w:rsid w:val="003E09A0"/>
    <w:rsid w:val="003E0DE6"/>
    <w:rsid w:val="003E142E"/>
    <w:rsid w:val="003E14F4"/>
    <w:rsid w:val="003E14FC"/>
    <w:rsid w:val="003E1AC5"/>
    <w:rsid w:val="003E1D74"/>
    <w:rsid w:val="003E2938"/>
    <w:rsid w:val="003E2976"/>
    <w:rsid w:val="003E2FC2"/>
    <w:rsid w:val="003E34C5"/>
    <w:rsid w:val="003E3E94"/>
    <w:rsid w:val="003E42FC"/>
    <w:rsid w:val="003E4858"/>
    <w:rsid w:val="003E4A17"/>
    <w:rsid w:val="003E4E2F"/>
    <w:rsid w:val="003E5038"/>
    <w:rsid w:val="003E5147"/>
    <w:rsid w:val="003E52F9"/>
    <w:rsid w:val="003E5AA8"/>
    <w:rsid w:val="003E6316"/>
    <w:rsid w:val="003E6884"/>
    <w:rsid w:val="003E6AC5"/>
    <w:rsid w:val="003E714E"/>
    <w:rsid w:val="003E7445"/>
    <w:rsid w:val="003E7877"/>
    <w:rsid w:val="003E7E50"/>
    <w:rsid w:val="003E7E5E"/>
    <w:rsid w:val="003E7E6C"/>
    <w:rsid w:val="003F0096"/>
    <w:rsid w:val="003F057C"/>
    <w:rsid w:val="003F0850"/>
    <w:rsid w:val="003F0D12"/>
    <w:rsid w:val="003F0D5D"/>
    <w:rsid w:val="003F1168"/>
    <w:rsid w:val="003F160C"/>
    <w:rsid w:val="003F164D"/>
    <w:rsid w:val="003F2910"/>
    <w:rsid w:val="003F297F"/>
    <w:rsid w:val="003F324F"/>
    <w:rsid w:val="003F334C"/>
    <w:rsid w:val="003F33BC"/>
    <w:rsid w:val="003F3514"/>
    <w:rsid w:val="003F3D4E"/>
    <w:rsid w:val="003F477E"/>
    <w:rsid w:val="003F49A7"/>
    <w:rsid w:val="003F4C32"/>
    <w:rsid w:val="003F4C8E"/>
    <w:rsid w:val="003F5540"/>
    <w:rsid w:val="003F5604"/>
    <w:rsid w:val="003F63DB"/>
    <w:rsid w:val="003F64B2"/>
    <w:rsid w:val="003F65C7"/>
    <w:rsid w:val="003F6CD2"/>
    <w:rsid w:val="003F7177"/>
    <w:rsid w:val="003F77F9"/>
    <w:rsid w:val="003F788D"/>
    <w:rsid w:val="003F7A97"/>
    <w:rsid w:val="003F7AB0"/>
    <w:rsid w:val="003F7C5A"/>
    <w:rsid w:val="003F7E32"/>
    <w:rsid w:val="00400377"/>
    <w:rsid w:val="004007A3"/>
    <w:rsid w:val="0040126E"/>
    <w:rsid w:val="00401394"/>
    <w:rsid w:val="004017F8"/>
    <w:rsid w:val="004020D4"/>
    <w:rsid w:val="004021B6"/>
    <w:rsid w:val="0040238F"/>
    <w:rsid w:val="00402FE4"/>
    <w:rsid w:val="0040316B"/>
    <w:rsid w:val="004036AB"/>
    <w:rsid w:val="00403845"/>
    <w:rsid w:val="004041D9"/>
    <w:rsid w:val="0040438E"/>
    <w:rsid w:val="00404795"/>
    <w:rsid w:val="004047C4"/>
    <w:rsid w:val="0040488A"/>
    <w:rsid w:val="00404CCC"/>
    <w:rsid w:val="00404D38"/>
    <w:rsid w:val="00405426"/>
    <w:rsid w:val="0040560C"/>
    <w:rsid w:val="0040570B"/>
    <w:rsid w:val="00405B13"/>
    <w:rsid w:val="00405E00"/>
    <w:rsid w:val="00405E82"/>
    <w:rsid w:val="00405EDB"/>
    <w:rsid w:val="00405FB1"/>
    <w:rsid w:val="004063F2"/>
    <w:rsid w:val="00406460"/>
    <w:rsid w:val="00406539"/>
    <w:rsid w:val="00406817"/>
    <w:rsid w:val="00406DD3"/>
    <w:rsid w:val="00406E58"/>
    <w:rsid w:val="00407213"/>
    <w:rsid w:val="0040749D"/>
    <w:rsid w:val="004078A3"/>
    <w:rsid w:val="004079EE"/>
    <w:rsid w:val="00407A72"/>
    <w:rsid w:val="00407F5D"/>
    <w:rsid w:val="00410078"/>
    <w:rsid w:val="00410161"/>
    <w:rsid w:val="00410EF3"/>
    <w:rsid w:val="004110B2"/>
    <w:rsid w:val="00411548"/>
    <w:rsid w:val="004116C8"/>
    <w:rsid w:val="00411ED1"/>
    <w:rsid w:val="00412133"/>
    <w:rsid w:val="004123A5"/>
    <w:rsid w:val="00412461"/>
    <w:rsid w:val="00412546"/>
    <w:rsid w:val="00413053"/>
    <w:rsid w:val="0041310C"/>
    <w:rsid w:val="0041319C"/>
    <w:rsid w:val="004137B6"/>
    <w:rsid w:val="00413A54"/>
    <w:rsid w:val="00413C10"/>
    <w:rsid w:val="00413CD9"/>
    <w:rsid w:val="00413F9A"/>
    <w:rsid w:val="004140CA"/>
    <w:rsid w:val="0041418E"/>
    <w:rsid w:val="00414903"/>
    <w:rsid w:val="00414C65"/>
    <w:rsid w:val="00414D26"/>
    <w:rsid w:val="00415411"/>
    <w:rsid w:val="00415786"/>
    <w:rsid w:val="00415D76"/>
    <w:rsid w:val="0041607E"/>
    <w:rsid w:val="004165BC"/>
    <w:rsid w:val="00416647"/>
    <w:rsid w:val="00416665"/>
    <w:rsid w:val="00416A67"/>
    <w:rsid w:val="00416ACB"/>
    <w:rsid w:val="00417313"/>
    <w:rsid w:val="00417B1E"/>
    <w:rsid w:val="00417C9B"/>
    <w:rsid w:val="00417E65"/>
    <w:rsid w:val="00417E6A"/>
    <w:rsid w:val="00420828"/>
    <w:rsid w:val="00420AAF"/>
    <w:rsid w:val="00420E76"/>
    <w:rsid w:val="00421DCF"/>
    <w:rsid w:val="00421DFB"/>
    <w:rsid w:val="00422341"/>
    <w:rsid w:val="00423641"/>
    <w:rsid w:val="0042429B"/>
    <w:rsid w:val="00424CCD"/>
    <w:rsid w:val="004250BE"/>
    <w:rsid w:val="00425247"/>
    <w:rsid w:val="004253AF"/>
    <w:rsid w:val="00425F92"/>
    <w:rsid w:val="00426266"/>
    <w:rsid w:val="00426699"/>
    <w:rsid w:val="00426A40"/>
    <w:rsid w:val="00426E70"/>
    <w:rsid w:val="00427038"/>
    <w:rsid w:val="004270EF"/>
    <w:rsid w:val="004272F3"/>
    <w:rsid w:val="00427A6A"/>
    <w:rsid w:val="004307EC"/>
    <w:rsid w:val="00430A2D"/>
    <w:rsid w:val="00430B8D"/>
    <w:rsid w:val="00430FC9"/>
    <w:rsid w:val="004314E0"/>
    <w:rsid w:val="00431505"/>
    <w:rsid w:val="0043183C"/>
    <w:rsid w:val="00431AF0"/>
    <w:rsid w:val="00431D6D"/>
    <w:rsid w:val="004320BF"/>
    <w:rsid w:val="0043213A"/>
    <w:rsid w:val="0043238E"/>
    <w:rsid w:val="004323AE"/>
    <w:rsid w:val="00432503"/>
    <w:rsid w:val="00432639"/>
    <w:rsid w:val="00432CAA"/>
    <w:rsid w:val="00432DA3"/>
    <w:rsid w:val="004330F4"/>
    <w:rsid w:val="00433590"/>
    <w:rsid w:val="0043393D"/>
    <w:rsid w:val="00433973"/>
    <w:rsid w:val="00433F57"/>
    <w:rsid w:val="004344C7"/>
    <w:rsid w:val="0043459A"/>
    <w:rsid w:val="00434822"/>
    <w:rsid w:val="00434B78"/>
    <w:rsid w:val="00434E8B"/>
    <w:rsid w:val="00435274"/>
    <w:rsid w:val="004352AD"/>
    <w:rsid w:val="0043545D"/>
    <w:rsid w:val="00435D26"/>
    <w:rsid w:val="00435FBC"/>
    <w:rsid w:val="00435FE2"/>
    <w:rsid w:val="00436169"/>
    <w:rsid w:val="004368B7"/>
    <w:rsid w:val="0043698A"/>
    <w:rsid w:val="00436AEC"/>
    <w:rsid w:val="00436DB8"/>
    <w:rsid w:val="00436E2F"/>
    <w:rsid w:val="00436EAB"/>
    <w:rsid w:val="004377DB"/>
    <w:rsid w:val="00437AEE"/>
    <w:rsid w:val="00437B48"/>
    <w:rsid w:val="0044036A"/>
    <w:rsid w:val="00440D55"/>
    <w:rsid w:val="00441117"/>
    <w:rsid w:val="00441508"/>
    <w:rsid w:val="00441701"/>
    <w:rsid w:val="00441852"/>
    <w:rsid w:val="004420DC"/>
    <w:rsid w:val="00442404"/>
    <w:rsid w:val="0044310E"/>
    <w:rsid w:val="0044354B"/>
    <w:rsid w:val="004437D7"/>
    <w:rsid w:val="00443BF5"/>
    <w:rsid w:val="0044413A"/>
    <w:rsid w:val="004442F7"/>
    <w:rsid w:val="00444405"/>
    <w:rsid w:val="0044442E"/>
    <w:rsid w:val="00444704"/>
    <w:rsid w:val="00445D9F"/>
    <w:rsid w:val="00445E47"/>
    <w:rsid w:val="004461D9"/>
    <w:rsid w:val="0044684E"/>
    <w:rsid w:val="00446AC6"/>
    <w:rsid w:val="00446F58"/>
    <w:rsid w:val="00446FF5"/>
    <w:rsid w:val="0044751B"/>
    <w:rsid w:val="0044757F"/>
    <w:rsid w:val="0044758C"/>
    <w:rsid w:val="0044759B"/>
    <w:rsid w:val="00447B8A"/>
    <w:rsid w:val="00447BCE"/>
    <w:rsid w:val="00447DB0"/>
    <w:rsid w:val="00447F54"/>
    <w:rsid w:val="004500A5"/>
    <w:rsid w:val="0045016E"/>
    <w:rsid w:val="004502B0"/>
    <w:rsid w:val="004502C1"/>
    <w:rsid w:val="004509EA"/>
    <w:rsid w:val="00450A7D"/>
    <w:rsid w:val="00450B7E"/>
    <w:rsid w:val="0045136B"/>
    <w:rsid w:val="00451987"/>
    <w:rsid w:val="00451C14"/>
    <w:rsid w:val="00451C7E"/>
    <w:rsid w:val="00452310"/>
    <w:rsid w:val="0045237B"/>
    <w:rsid w:val="0045338B"/>
    <w:rsid w:val="00453BB6"/>
    <w:rsid w:val="00453C02"/>
    <w:rsid w:val="00453CAA"/>
    <w:rsid w:val="00453ED4"/>
    <w:rsid w:val="004540E3"/>
    <w:rsid w:val="0045501D"/>
    <w:rsid w:val="00455113"/>
    <w:rsid w:val="00455141"/>
    <w:rsid w:val="00455668"/>
    <w:rsid w:val="004557DF"/>
    <w:rsid w:val="00455873"/>
    <w:rsid w:val="004558A2"/>
    <w:rsid w:val="00455C1A"/>
    <w:rsid w:val="00455F3A"/>
    <w:rsid w:val="00456191"/>
    <w:rsid w:val="00456421"/>
    <w:rsid w:val="004568C9"/>
    <w:rsid w:val="00456DAB"/>
    <w:rsid w:val="00457804"/>
    <w:rsid w:val="00457BB3"/>
    <w:rsid w:val="004602C5"/>
    <w:rsid w:val="004606BB"/>
    <w:rsid w:val="004606FE"/>
    <w:rsid w:val="004609D1"/>
    <w:rsid w:val="00460B35"/>
    <w:rsid w:val="00460CC3"/>
    <w:rsid w:val="00460D47"/>
    <w:rsid w:val="00460E86"/>
    <w:rsid w:val="004618F7"/>
    <w:rsid w:val="00461AEA"/>
    <w:rsid w:val="00461CE0"/>
    <w:rsid w:val="00461E08"/>
    <w:rsid w:val="004621B1"/>
    <w:rsid w:val="0046229C"/>
    <w:rsid w:val="004623EB"/>
    <w:rsid w:val="00462DD8"/>
    <w:rsid w:val="004638D2"/>
    <w:rsid w:val="0046440A"/>
    <w:rsid w:val="004646B4"/>
    <w:rsid w:val="00464A88"/>
    <w:rsid w:val="004651A0"/>
    <w:rsid w:val="00465606"/>
    <w:rsid w:val="00466532"/>
    <w:rsid w:val="004669A7"/>
    <w:rsid w:val="00466BBE"/>
    <w:rsid w:val="00466D62"/>
    <w:rsid w:val="00467294"/>
    <w:rsid w:val="0046738F"/>
    <w:rsid w:val="00467488"/>
    <w:rsid w:val="00467C68"/>
    <w:rsid w:val="00470022"/>
    <w:rsid w:val="00470280"/>
    <w:rsid w:val="0047083E"/>
    <w:rsid w:val="00470848"/>
    <w:rsid w:val="00470EB5"/>
    <w:rsid w:val="00471C10"/>
    <w:rsid w:val="0047286B"/>
    <w:rsid w:val="00472E27"/>
    <w:rsid w:val="00472E61"/>
    <w:rsid w:val="004730C0"/>
    <w:rsid w:val="00473304"/>
    <w:rsid w:val="00473A91"/>
    <w:rsid w:val="00473AF2"/>
    <w:rsid w:val="00474126"/>
    <w:rsid w:val="00474220"/>
    <w:rsid w:val="0047425C"/>
    <w:rsid w:val="00475285"/>
    <w:rsid w:val="004752D3"/>
    <w:rsid w:val="004754E1"/>
    <w:rsid w:val="00475670"/>
    <w:rsid w:val="00475CE0"/>
    <w:rsid w:val="00476207"/>
    <w:rsid w:val="00476827"/>
    <w:rsid w:val="00476BD4"/>
    <w:rsid w:val="004771C9"/>
    <w:rsid w:val="00477848"/>
    <w:rsid w:val="004779B0"/>
    <w:rsid w:val="00477C35"/>
    <w:rsid w:val="004801B6"/>
    <w:rsid w:val="0048044E"/>
    <w:rsid w:val="00480988"/>
    <w:rsid w:val="00480E05"/>
    <w:rsid w:val="00480FE2"/>
    <w:rsid w:val="00481149"/>
    <w:rsid w:val="00481365"/>
    <w:rsid w:val="0048177C"/>
    <w:rsid w:val="00481AEC"/>
    <w:rsid w:val="004829E5"/>
    <w:rsid w:val="00482BBE"/>
    <w:rsid w:val="004838FF"/>
    <w:rsid w:val="00483A12"/>
    <w:rsid w:val="00483D55"/>
    <w:rsid w:val="004846A8"/>
    <w:rsid w:val="004848A5"/>
    <w:rsid w:val="00484A77"/>
    <w:rsid w:val="00484CA6"/>
    <w:rsid w:val="0048540F"/>
    <w:rsid w:val="00485970"/>
    <w:rsid w:val="00485ADA"/>
    <w:rsid w:val="00485C0D"/>
    <w:rsid w:val="00486161"/>
    <w:rsid w:val="00486575"/>
    <w:rsid w:val="004866AD"/>
    <w:rsid w:val="004866D0"/>
    <w:rsid w:val="00490032"/>
    <w:rsid w:val="00490EAB"/>
    <w:rsid w:val="00491202"/>
    <w:rsid w:val="0049145D"/>
    <w:rsid w:val="004918A0"/>
    <w:rsid w:val="00491C47"/>
    <w:rsid w:val="00492041"/>
    <w:rsid w:val="00492453"/>
    <w:rsid w:val="004924BC"/>
    <w:rsid w:val="004926E8"/>
    <w:rsid w:val="00492828"/>
    <w:rsid w:val="00492EBD"/>
    <w:rsid w:val="00493062"/>
    <w:rsid w:val="00493F48"/>
    <w:rsid w:val="00494242"/>
    <w:rsid w:val="00494779"/>
    <w:rsid w:val="004948B8"/>
    <w:rsid w:val="00494C15"/>
    <w:rsid w:val="00494E8E"/>
    <w:rsid w:val="00494FD0"/>
    <w:rsid w:val="004955BC"/>
    <w:rsid w:val="00495A19"/>
    <w:rsid w:val="00495D43"/>
    <w:rsid w:val="00495D63"/>
    <w:rsid w:val="0049610E"/>
    <w:rsid w:val="0049648F"/>
    <w:rsid w:val="00496606"/>
    <w:rsid w:val="004966E2"/>
    <w:rsid w:val="00496F05"/>
    <w:rsid w:val="004970E0"/>
    <w:rsid w:val="00497370"/>
    <w:rsid w:val="004976A8"/>
    <w:rsid w:val="004977DB"/>
    <w:rsid w:val="0049791C"/>
    <w:rsid w:val="00497B23"/>
    <w:rsid w:val="004A046D"/>
    <w:rsid w:val="004A04D5"/>
    <w:rsid w:val="004A099C"/>
    <w:rsid w:val="004A0A0B"/>
    <w:rsid w:val="004A0A74"/>
    <w:rsid w:val="004A0AC0"/>
    <w:rsid w:val="004A0B0B"/>
    <w:rsid w:val="004A0F39"/>
    <w:rsid w:val="004A14C0"/>
    <w:rsid w:val="004A1B08"/>
    <w:rsid w:val="004A22B3"/>
    <w:rsid w:val="004A251F"/>
    <w:rsid w:val="004A2CBB"/>
    <w:rsid w:val="004A2D70"/>
    <w:rsid w:val="004A3685"/>
    <w:rsid w:val="004A3A0B"/>
    <w:rsid w:val="004A3BF1"/>
    <w:rsid w:val="004A3E42"/>
    <w:rsid w:val="004A4278"/>
    <w:rsid w:val="004A4715"/>
    <w:rsid w:val="004A4D5B"/>
    <w:rsid w:val="004A4F53"/>
    <w:rsid w:val="004A5046"/>
    <w:rsid w:val="004A565E"/>
    <w:rsid w:val="004A5DF3"/>
    <w:rsid w:val="004A6024"/>
    <w:rsid w:val="004A6134"/>
    <w:rsid w:val="004A6143"/>
    <w:rsid w:val="004A681E"/>
    <w:rsid w:val="004A6BFC"/>
    <w:rsid w:val="004A6D98"/>
    <w:rsid w:val="004A7092"/>
    <w:rsid w:val="004A74B8"/>
    <w:rsid w:val="004B13AF"/>
    <w:rsid w:val="004B17D3"/>
    <w:rsid w:val="004B18D7"/>
    <w:rsid w:val="004B19DE"/>
    <w:rsid w:val="004B1C2D"/>
    <w:rsid w:val="004B244F"/>
    <w:rsid w:val="004B2DFC"/>
    <w:rsid w:val="004B349E"/>
    <w:rsid w:val="004B3802"/>
    <w:rsid w:val="004B3A23"/>
    <w:rsid w:val="004B40D1"/>
    <w:rsid w:val="004B4904"/>
    <w:rsid w:val="004B49E6"/>
    <w:rsid w:val="004B4D69"/>
    <w:rsid w:val="004B4DD4"/>
    <w:rsid w:val="004B4EE9"/>
    <w:rsid w:val="004B500E"/>
    <w:rsid w:val="004B50FC"/>
    <w:rsid w:val="004B51BC"/>
    <w:rsid w:val="004B5887"/>
    <w:rsid w:val="004B5C04"/>
    <w:rsid w:val="004B6030"/>
    <w:rsid w:val="004B67B3"/>
    <w:rsid w:val="004B6A06"/>
    <w:rsid w:val="004B6B91"/>
    <w:rsid w:val="004B6D36"/>
    <w:rsid w:val="004B739F"/>
    <w:rsid w:val="004B78CB"/>
    <w:rsid w:val="004B7C88"/>
    <w:rsid w:val="004C01A8"/>
    <w:rsid w:val="004C026A"/>
    <w:rsid w:val="004C0818"/>
    <w:rsid w:val="004C0CDC"/>
    <w:rsid w:val="004C0E35"/>
    <w:rsid w:val="004C181D"/>
    <w:rsid w:val="004C1840"/>
    <w:rsid w:val="004C1872"/>
    <w:rsid w:val="004C1B29"/>
    <w:rsid w:val="004C24C9"/>
    <w:rsid w:val="004C2962"/>
    <w:rsid w:val="004C31B6"/>
    <w:rsid w:val="004C33BC"/>
    <w:rsid w:val="004C3480"/>
    <w:rsid w:val="004C36EE"/>
    <w:rsid w:val="004C37FA"/>
    <w:rsid w:val="004C38B3"/>
    <w:rsid w:val="004C414A"/>
    <w:rsid w:val="004C4982"/>
    <w:rsid w:val="004C4FAF"/>
    <w:rsid w:val="004C5263"/>
    <w:rsid w:val="004C5271"/>
    <w:rsid w:val="004C5319"/>
    <w:rsid w:val="004C5333"/>
    <w:rsid w:val="004C568C"/>
    <w:rsid w:val="004C5767"/>
    <w:rsid w:val="004C5F74"/>
    <w:rsid w:val="004C621F"/>
    <w:rsid w:val="004C654C"/>
    <w:rsid w:val="004C65E1"/>
    <w:rsid w:val="004C6615"/>
    <w:rsid w:val="004C6BBD"/>
    <w:rsid w:val="004C75A0"/>
    <w:rsid w:val="004C7948"/>
    <w:rsid w:val="004C7BB8"/>
    <w:rsid w:val="004C7C60"/>
    <w:rsid w:val="004C7CF8"/>
    <w:rsid w:val="004C7E61"/>
    <w:rsid w:val="004D0236"/>
    <w:rsid w:val="004D0393"/>
    <w:rsid w:val="004D055E"/>
    <w:rsid w:val="004D05A7"/>
    <w:rsid w:val="004D0DFE"/>
    <w:rsid w:val="004D1409"/>
    <w:rsid w:val="004D14E4"/>
    <w:rsid w:val="004D152B"/>
    <w:rsid w:val="004D1D1C"/>
    <w:rsid w:val="004D1D91"/>
    <w:rsid w:val="004D1F71"/>
    <w:rsid w:val="004D22C3"/>
    <w:rsid w:val="004D2769"/>
    <w:rsid w:val="004D3465"/>
    <w:rsid w:val="004D393B"/>
    <w:rsid w:val="004D42DF"/>
    <w:rsid w:val="004D4605"/>
    <w:rsid w:val="004D4841"/>
    <w:rsid w:val="004D4AA1"/>
    <w:rsid w:val="004D4B45"/>
    <w:rsid w:val="004D4EE1"/>
    <w:rsid w:val="004D52B2"/>
    <w:rsid w:val="004D5753"/>
    <w:rsid w:val="004D614E"/>
    <w:rsid w:val="004D684A"/>
    <w:rsid w:val="004D6E59"/>
    <w:rsid w:val="004D6F4D"/>
    <w:rsid w:val="004D6F95"/>
    <w:rsid w:val="004D6FE3"/>
    <w:rsid w:val="004D7261"/>
    <w:rsid w:val="004D72FE"/>
    <w:rsid w:val="004D78A2"/>
    <w:rsid w:val="004D7E91"/>
    <w:rsid w:val="004D7F2F"/>
    <w:rsid w:val="004D7F8C"/>
    <w:rsid w:val="004E003A"/>
    <w:rsid w:val="004E0768"/>
    <w:rsid w:val="004E0930"/>
    <w:rsid w:val="004E0A2E"/>
    <w:rsid w:val="004E1883"/>
    <w:rsid w:val="004E1A31"/>
    <w:rsid w:val="004E2CC5"/>
    <w:rsid w:val="004E2DE0"/>
    <w:rsid w:val="004E352D"/>
    <w:rsid w:val="004E38EB"/>
    <w:rsid w:val="004E3B9C"/>
    <w:rsid w:val="004E3DFF"/>
    <w:rsid w:val="004E4060"/>
    <w:rsid w:val="004E409A"/>
    <w:rsid w:val="004E41F0"/>
    <w:rsid w:val="004E43DD"/>
    <w:rsid w:val="004E4771"/>
    <w:rsid w:val="004E4D31"/>
    <w:rsid w:val="004E4E70"/>
    <w:rsid w:val="004E4EF2"/>
    <w:rsid w:val="004E5583"/>
    <w:rsid w:val="004E568F"/>
    <w:rsid w:val="004E5B27"/>
    <w:rsid w:val="004E6010"/>
    <w:rsid w:val="004E6776"/>
    <w:rsid w:val="004E6B5B"/>
    <w:rsid w:val="004E6D9C"/>
    <w:rsid w:val="004E7890"/>
    <w:rsid w:val="004E7BBA"/>
    <w:rsid w:val="004F04C0"/>
    <w:rsid w:val="004F0BBB"/>
    <w:rsid w:val="004F0CC4"/>
    <w:rsid w:val="004F0FB9"/>
    <w:rsid w:val="004F11A3"/>
    <w:rsid w:val="004F220E"/>
    <w:rsid w:val="004F2E65"/>
    <w:rsid w:val="004F2F07"/>
    <w:rsid w:val="004F2F7E"/>
    <w:rsid w:val="004F32B5"/>
    <w:rsid w:val="004F3406"/>
    <w:rsid w:val="004F361C"/>
    <w:rsid w:val="004F3A3F"/>
    <w:rsid w:val="004F406C"/>
    <w:rsid w:val="004F407E"/>
    <w:rsid w:val="004F4703"/>
    <w:rsid w:val="004F4947"/>
    <w:rsid w:val="004F5479"/>
    <w:rsid w:val="004F5527"/>
    <w:rsid w:val="004F593F"/>
    <w:rsid w:val="004F5964"/>
    <w:rsid w:val="004F6576"/>
    <w:rsid w:val="004F6FD4"/>
    <w:rsid w:val="004F7311"/>
    <w:rsid w:val="004F7528"/>
    <w:rsid w:val="004F7856"/>
    <w:rsid w:val="004F7BCA"/>
    <w:rsid w:val="004F7C44"/>
    <w:rsid w:val="004F7D89"/>
    <w:rsid w:val="00500357"/>
    <w:rsid w:val="00500530"/>
    <w:rsid w:val="005006BE"/>
    <w:rsid w:val="0050123B"/>
    <w:rsid w:val="00501981"/>
    <w:rsid w:val="00501A85"/>
    <w:rsid w:val="00501BB3"/>
    <w:rsid w:val="00501ED6"/>
    <w:rsid w:val="0050216E"/>
    <w:rsid w:val="005021DD"/>
    <w:rsid w:val="005026CA"/>
    <w:rsid w:val="0050273D"/>
    <w:rsid w:val="00502B72"/>
    <w:rsid w:val="00502BC5"/>
    <w:rsid w:val="00502F00"/>
    <w:rsid w:val="00502FB0"/>
    <w:rsid w:val="0050340F"/>
    <w:rsid w:val="005034E9"/>
    <w:rsid w:val="00504BC1"/>
    <w:rsid w:val="00504DCF"/>
    <w:rsid w:val="00505134"/>
    <w:rsid w:val="0050515F"/>
    <w:rsid w:val="005053D5"/>
    <w:rsid w:val="0050568F"/>
    <w:rsid w:val="00505884"/>
    <w:rsid w:val="00505C04"/>
    <w:rsid w:val="00507423"/>
    <w:rsid w:val="00507A8F"/>
    <w:rsid w:val="0051047D"/>
    <w:rsid w:val="00510B67"/>
    <w:rsid w:val="00510E27"/>
    <w:rsid w:val="0051122A"/>
    <w:rsid w:val="005118AA"/>
    <w:rsid w:val="00511CA9"/>
    <w:rsid w:val="00511E7A"/>
    <w:rsid w:val="00511F15"/>
    <w:rsid w:val="00512646"/>
    <w:rsid w:val="0051318C"/>
    <w:rsid w:val="00513D2F"/>
    <w:rsid w:val="005142CD"/>
    <w:rsid w:val="005143C9"/>
    <w:rsid w:val="005148ED"/>
    <w:rsid w:val="00514E0A"/>
    <w:rsid w:val="00515659"/>
    <w:rsid w:val="005157A9"/>
    <w:rsid w:val="00515D89"/>
    <w:rsid w:val="005164CB"/>
    <w:rsid w:val="005166ED"/>
    <w:rsid w:val="00516842"/>
    <w:rsid w:val="005168A6"/>
    <w:rsid w:val="00516B3A"/>
    <w:rsid w:val="005173A7"/>
    <w:rsid w:val="005177E1"/>
    <w:rsid w:val="00517E9B"/>
    <w:rsid w:val="00520133"/>
    <w:rsid w:val="00520B55"/>
    <w:rsid w:val="00520C0A"/>
    <w:rsid w:val="00520F01"/>
    <w:rsid w:val="005218B6"/>
    <w:rsid w:val="00521A00"/>
    <w:rsid w:val="00521F48"/>
    <w:rsid w:val="00522589"/>
    <w:rsid w:val="00522929"/>
    <w:rsid w:val="00522A33"/>
    <w:rsid w:val="005237DF"/>
    <w:rsid w:val="00523917"/>
    <w:rsid w:val="00524164"/>
    <w:rsid w:val="00524545"/>
    <w:rsid w:val="0052462C"/>
    <w:rsid w:val="0052496B"/>
    <w:rsid w:val="005249A2"/>
    <w:rsid w:val="00524A96"/>
    <w:rsid w:val="00524C73"/>
    <w:rsid w:val="005255BF"/>
    <w:rsid w:val="005257DE"/>
    <w:rsid w:val="005257E3"/>
    <w:rsid w:val="00526647"/>
    <w:rsid w:val="0052669A"/>
    <w:rsid w:val="005266C5"/>
    <w:rsid w:val="00527200"/>
    <w:rsid w:val="00527341"/>
    <w:rsid w:val="00527C63"/>
    <w:rsid w:val="00530157"/>
    <w:rsid w:val="0053021E"/>
    <w:rsid w:val="00530491"/>
    <w:rsid w:val="0053090F"/>
    <w:rsid w:val="00531BB4"/>
    <w:rsid w:val="00531D34"/>
    <w:rsid w:val="00531D9A"/>
    <w:rsid w:val="00531EBE"/>
    <w:rsid w:val="005327D8"/>
    <w:rsid w:val="00532F8B"/>
    <w:rsid w:val="00533737"/>
    <w:rsid w:val="005340A0"/>
    <w:rsid w:val="005341E2"/>
    <w:rsid w:val="00534850"/>
    <w:rsid w:val="005350F1"/>
    <w:rsid w:val="005356F7"/>
    <w:rsid w:val="00535B79"/>
    <w:rsid w:val="00535D7C"/>
    <w:rsid w:val="0053620E"/>
    <w:rsid w:val="005364EC"/>
    <w:rsid w:val="00536579"/>
    <w:rsid w:val="00536C1E"/>
    <w:rsid w:val="00537A18"/>
    <w:rsid w:val="005401BD"/>
    <w:rsid w:val="0054020E"/>
    <w:rsid w:val="00540ECD"/>
    <w:rsid w:val="00541B7B"/>
    <w:rsid w:val="00542087"/>
    <w:rsid w:val="005425FD"/>
    <w:rsid w:val="0054276C"/>
    <w:rsid w:val="00542976"/>
    <w:rsid w:val="00542A9D"/>
    <w:rsid w:val="00542B5E"/>
    <w:rsid w:val="0054343A"/>
    <w:rsid w:val="005434BE"/>
    <w:rsid w:val="0054381D"/>
    <w:rsid w:val="00543974"/>
    <w:rsid w:val="00543DB1"/>
    <w:rsid w:val="00543EBF"/>
    <w:rsid w:val="00543F0E"/>
    <w:rsid w:val="00544080"/>
    <w:rsid w:val="005444BF"/>
    <w:rsid w:val="0054464A"/>
    <w:rsid w:val="00544896"/>
    <w:rsid w:val="00544ABA"/>
    <w:rsid w:val="00544E39"/>
    <w:rsid w:val="0054593A"/>
    <w:rsid w:val="00546062"/>
    <w:rsid w:val="0054648F"/>
    <w:rsid w:val="005467FB"/>
    <w:rsid w:val="00546AE9"/>
    <w:rsid w:val="00547485"/>
    <w:rsid w:val="00547530"/>
    <w:rsid w:val="00547989"/>
    <w:rsid w:val="00547C0D"/>
    <w:rsid w:val="00550044"/>
    <w:rsid w:val="00550229"/>
    <w:rsid w:val="00550248"/>
    <w:rsid w:val="005505CE"/>
    <w:rsid w:val="00551320"/>
    <w:rsid w:val="005518A4"/>
    <w:rsid w:val="0055190F"/>
    <w:rsid w:val="00551D9D"/>
    <w:rsid w:val="00551F05"/>
    <w:rsid w:val="005522D7"/>
    <w:rsid w:val="00552336"/>
    <w:rsid w:val="00552768"/>
    <w:rsid w:val="00552935"/>
    <w:rsid w:val="00553010"/>
    <w:rsid w:val="00553127"/>
    <w:rsid w:val="005535DE"/>
    <w:rsid w:val="005537D5"/>
    <w:rsid w:val="00553C36"/>
    <w:rsid w:val="00554BE7"/>
    <w:rsid w:val="00555672"/>
    <w:rsid w:val="0055579B"/>
    <w:rsid w:val="00555D56"/>
    <w:rsid w:val="0055605C"/>
    <w:rsid w:val="005565DC"/>
    <w:rsid w:val="0055682B"/>
    <w:rsid w:val="00556914"/>
    <w:rsid w:val="00556944"/>
    <w:rsid w:val="00556D68"/>
    <w:rsid w:val="00557173"/>
    <w:rsid w:val="00557286"/>
    <w:rsid w:val="00557600"/>
    <w:rsid w:val="005576A1"/>
    <w:rsid w:val="00557A64"/>
    <w:rsid w:val="00560429"/>
    <w:rsid w:val="005605C0"/>
    <w:rsid w:val="00560ADC"/>
    <w:rsid w:val="00560C64"/>
    <w:rsid w:val="00560D23"/>
    <w:rsid w:val="005614F6"/>
    <w:rsid w:val="00561547"/>
    <w:rsid w:val="005615D8"/>
    <w:rsid w:val="00561822"/>
    <w:rsid w:val="00561B53"/>
    <w:rsid w:val="00561C7A"/>
    <w:rsid w:val="00561ECD"/>
    <w:rsid w:val="00562055"/>
    <w:rsid w:val="005626D6"/>
    <w:rsid w:val="00563541"/>
    <w:rsid w:val="005638D4"/>
    <w:rsid w:val="005639F8"/>
    <w:rsid w:val="00563B10"/>
    <w:rsid w:val="00563F18"/>
    <w:rsid w:val="0056480D"/>
    <w:rsid w:val="00565644"/>
    <w:rsid w:val="005656ED"/>
    <w:rsid w:val="00565770"/>
    <w:rsid w:val="00565AFF"/>
    <w:rsid w:val="00566544"/>
    <w:rsid w:val="00566608"/>
    <w:rsid w:val="00566C83"/>
    <w:rsid w:val="00566FAD"/>
    <w:rsid w:val="005673C9"/>
    <w:rsid w:val="005673FE"/>
    <w:rsid w:val="005676A2"/>
    <w:rsid w:val="005679F0"/>
    <w:rsid w:val="00567CAB"/>
    <w:rsid w:val="00567EA1"/>
    <w:rsid w:val="00567F6D"/>
    <w:rsid w:val="005700FE"/>
    <w:rsid w:val="00570126"/>
    <w:rsid w:val="00570932"/>
    <w:rsid w:val="00570DA2"/>
    <w:rsid w:val="00570E24"/>
    <w:rsid w:val="005717E4"/>
    <w:rsid w:val="0057205B"/>
    <w:rsid w:val="00572084"/>
    <w:rsid w:val="005722C9"/>
    <w:rsid w:val="00572760"/>
    <w:rsid w:val="00572A40"/>
    <w:rsid w:val="00572B5F"/>
    <w:rsid w:val="00572DCF"/>
    <w:rsid w:val="0057398A"/>
    <w:rsid w:val="00573C32"/>
    <w:rsid w:val="005743DE"/>
    <w:rsid w:val="00574932"/>
    <w:rsid w:val="00574F3F"/>
    <w:rsid w:val="00574FDC"/>
    <w:rsid w:val="0057562C"/>
    <w:rsid w:val="00575687"/>
    <w:rsid w:val="00575780"/>
    <w:rsid w:val="00575952"/>
    <w:rsid w:val="00575981"/>
    <w:rsid w:val="005759F6"/>
    <w:rsid w:val="00575A47"/>
    <w:rsid w:val="00575E3E"/>
    <w:rsid w:val="00576052"/>
    <w:rsid w:val="005761C6"/>
    <w:rsid w:val="00576488"/>
    <w:rsid w:val="005765F5"/>
    <w:rsid w:val="005769CE"/>
    <w:rsid w:val="00576D6C"/>
    <w:rsid w:val="00576DBC"/>
    <w:rsid w:val="00577612"/>
    <w:rsid w:val="0057772C"/>
    <w:rsid w:val="005779D5"/>
    <w:rsid w:val="00577A2E"/>
    <w:rsid w:val="005800FB"/>
    <w:rsid w:val="005808B6"/>
    <w:rsid w:val="00580E48"/>
    <w:rsid w:val="00580F0A"/>
    <w:rsid w:val="005810BB"/>
    <w:rsid w:val="00581246"/>
    <w:rsid w:val="005815F7"/>
    <w:rsid w:val="00581A2C"/>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C5"/>
    <w:rsid w:val="00584416"/>
    <w:rsid w:val="005847F0"/>
    <w:rsid w:val="00584B39"/>
    <w:rsid w:val="00585028"/>
    <w:rsid w:val="005850E4"/>
    <w:rsid w:val="00585204"/>
    <w:rsid w:val="005854D1"/>
    <w:rsid w:val="00585947"/>
    <w:rsid w:val="00585DC5"/>
    <w:rsid w:val="00585F5B"/>
    <w:rsid w:val="0058620A"/>
    <w:rsid w:val="0058641D"/>
    <w:rsid w:val="00586878"/>
    <w:rsid w:val="00586C8B"/>
    <w:rsid w:val="005870F0"/>
    <w:rsid w:val="0058735C"/>
    <w:rsid w:val="00587FC0"/>
    <w:rsid w:val="00590362"/>
    <w:rsid w:val="005904D2"/>
    <w:rsid w:val="00590644"/>
    <w:rsid w:val="005906AD"/>
    <w:rsid w:val="00590879"/>
    <w:rsid w:val="00590BB4"/>
    <w:rsid w:val="00590DA6"/>
    <w:rsid w:val="005912D8"/>
    <w:rsid w:val="00591689"/>
    <w:rsid w:val="0059179D"/>
    <w:rsid w:val="00591A0C"/>
    <w:rsid w:val="00591BA2"/>
    <w:rsid w:val="00591BF7"/>
    <w:rsid w:val="00591C7D"/>
    <w:rsid w:val="00591EAE"/>
    <w:rsid w:val="00591F0A"/>
    <w:rsid w:val="0059236B"/>
    <w:rsid w:val="00592B03"/>
    <w:rsid w:val="00592F7C"/>
    <w:rsid w:val="00593036"/>
    <w:rsid w:val="0059343E"/>
    <w:rsid w:val="005936BA"/>
    <w:rsid w:val="00593AB9"/>
    <w:rsid w:val="00593DBE"/>
    <w:rsid w:val="00593E67"/>
    <w:rsid w:val="0059427E"/>
    <w:rsid w:val="00594ABB"/>
    <w:rsid w:val="00594B9C"/>
    <w:rsid w:val="00594D1C"/>
    <w:rsid w:val="00594E36"/>
    <w:rsid w:val="00594F0A"/>
    <w:rsid w:val="0059525E"/>
    <w:rsid w:val="00595316"/>
    <w:rsid w:val="005955B9"/>
    <w:rsid w:val="00595887"/>
    <w:rsid w:val="005961F7"/>
    <w:rsid w:val="0059623D"/>
    <w:rsid w:val="0059658B"/>
    <w:rsid w:val="005967C8"/>
    <w:rsid w:val="00596B9C"/>
    <w:rsid w:val="00596F99"/>
    <w:rsid w:val="00597E29"/>
    <w:rsid w:val="005A0222"/>
    <w:rsid w:val="005A054D"/>
    <w:rsid w:val="005A0581"/>
    <w:rsid w:val="005A098C"/>
    <w:rsid w:val="005A0A46"/>
    <w:rsid w:val="005A10A4"/>
    <w:rsid w:val="005A10B9"/>
    <w:rsid w:val="005A11EA"/>
    <w:rsid w:val="005A1301"/>
    <w:rsid w:val="005A1A63"/>
    <w:rsid w:val="005A1C06"/>
    <w:rsid w:val="005A269F"/>
    <w:rsid w:val="005A2987"/>
    <w:rsid w:val="005A29EE"/>
    <w:rsid w:val="005A2B7F"/>
    <w:rsid w:val="005A305E"/>
    <w:rsid w:val="005A30BB"/>
    <w:rsid w:val="005A375F"/>
    <w:rsid w:val="005A3887"/>
    <w:rsid w:val="005A3AAC"/>
    <w:rsid w:val="005A3E5B"/>
    <w:rsid w:val="005A4EC4"/>
    <w:rsid w:val="005A5BF3"/>
    <w:rsid w:val="005A62A1"/>
    <w:rsid w:val="005A6EFB"/>
    <w:rsid w:val="005A6F39"/>
    <w:rsid w:val="005B0061"/>
    <w:rsid w:val="005B0542"/>
    <w:rsid w:val="005B0E4A"/>
    <w:rsid w:val="005B1660"/>
    <w:rsid w:val="005B1FE6"/>
    <w:rsid w:val="005B206E"/>
    <w:rsid w:val="005B21FF"/>
    <w:rsid w:val="005B2225"/>
    <w:rsid w:val="005B2799"/>
    <w:rsid w:val="005B2B77"/>
    <w:rsid w:val="005B30A0"/>
    <w:rsid w:val="005B3254"/>
    <w:rsid w:val="005B34B2"/>
    <w:rsid w:val="005B36F6"/>
    <w:rsid w:val="005B3B46"/>
    <w:rsid w:val="005B3D4A"/>
    <w:rsid w:val="005B42F1"/>
    <w:rsid w:val="005B48FB"/>
    <w:rsid w:val="005B4D3A"/>
    <w:rsid w:val="005B4D87"/>
    <w:rsid w:val="005B509D"/>
    <w:rsid w:val="005B59BD"/>
    <w:rsid w:val="005B5EB9"/>
    <w:rsid w:val="005B6375"/>
    <w:rsid w:val="005B6CB9"/>
    <w:rsid w:val="005B79E1"/>
    <w:rsid w:val="005B7B78"/>
    <w:rsid w:val="005B7C32"/>
    <w:rsid w:val="005B7DD1"/>
    <w:rsid w:val="005C00A0"/>
    <w:rsid w:val="005C011F"/>
    <w:rsid w:val="005C08E7"/>
    <w:rsid w:val="005C0D8A"/>
    <w:rsid w:val="005C0F35"/>
    <w:rsid w:val="005C106E"/>
    <w:rsid w:val="005C1B3B"/>
    <w:rsid w:val="005C1DC8"/>
    <w:rsid w:val="005C203E"/>
    <w:rsid w:val="005C24C9"/>
    <w:rsid w:val="005C28FA"/>
    <w:rsid w:val="005C2912"/>
    <w:rsid w:val="005C39A9"/>
    <w:rsid w:val="005C3BA8"/>
    <w:rsid w:val="005C40C2"/>
    <w:rsid w:val="005C40F4"/>
    <w:rsid w:val="005C43BE"/>
    <w:rsid w:val="005C44F3"/>
    <w:rsid w:val="005C464C"/>
    <w:rsid w:val="005C4C8E"/>
    <w:rsid w:val="005C4E59"/>
    <w:rsid w:val="005C4EB9"/>
    <w:rsid w:val="005C5D70"/>
    <w:rsid w:val="005C5E8E"/>
    <w:rsid w:val="005C6084"/>
    <w:rsid w:val="005C60F0"/>
    <w:rsid w:val="005C617B"/>
    <w:rsid w:val="005C6266"/>
    <w:rsid w:val="005C6350"/>
    <w:rsid w:val="005C6420"/>
    <w:rsid w:val="005C6590"/>
    <w:rsid w:val="005C66DE"/>
    <w:rsid w:val="005C6E55"/>
    <w:rsid w:val="005C712D"/>
    <w:rsid w:val="005C73C1"/>
    <w:rsid w:val="005C7B45"/>
    <w:rsid w:val="005C7C75"/>
    <w:rsid w:val="005D023C"/>
    <w:rsid w:val="005D0B3A"/>
    <w:rsid w:val="005D0DFB"/>
    <w:rsid w:val="005D0E4F"/>
    <w:rsid w:val="005D1E32"/>
    <w:rsid w:val="005D206B"/>
    <w:rsid w:val="005D2142"/>
    <w:rsid w:val="005D22B7"/>
    <w:rsid w:val="005D2BDE"/>
    <w:rsid w:val="005D2CA6"/>
    <w:rsid w:val="005D2FF8"/>
    <w:rsid w:val="005D319F"/>
    <w:rsid w:val="005D32FB"/>
    <w:rsid w:val="005D378A"/>
    <w:rsid w:val="005D39B0"/>
    <w:rsid w:val="005D3D76"/>
    <w:rsid w:val="005D4578"/>
    <w:rsid w:val="005D4B7A"/>
    <w:rsid w:val="005D4BF7"/>
    <w:rsid w:val="005D4EFA"/>
    <w:rsid w:val="005D5310"/>
    <w:rsid w:val="005D55BA"/>
    <w:rsid w:val="005D5ADB"/>
    <w:rsid w:val="005D6086"/>
    <w:rsid w:val="005D6145"/>
    <w:rsid w:val="005D63DA"/>
    <w:rsid w:val="005D648A"/>
    <w:rsid w:val="005D6B4F"/>
    <w:rsid w:val="005D7C79"/>
    <w:rsid w:val="005D7CBA"/>
    <w:rsid w:val="005D7E0D"/>
    <w:rsid w:val="005D7F1E"/>
    <w:rsid w:val="005E054A"/>
    <w:rsid w:val="005E0CD1"/>
    <w:rsid w:val="005E0F48"/>
    <w:rsid w:val="005E1B6B"/>
    <w:rsid w:val="005E234A"/>
    <w:rsid w:val="005E2354"/>
    <w:rsid w:val="005E254B"/>
    <w:rsid w:val="005E302F"/>
    <w:rsid w:val="005E33A7"/>
    <w:rsid w:val="005E35CC"/>
    <w:rsid w:val="005E371E"/>
    <w:rsid w:val="005E37A1"/>
    <w:rsid w:val="005E44A0"/>
    <w:rsid w:val="005E49C8"/>
    <w:rsid w:val="005E4A97"/>
    <w:rsid w:val="005E4AFA"/>
    <w:rsid w:val="005E4D04"/>
    <w:rsid w:val="005E509A"/>
    <w:rsid w:val="005E524E"/>
    <w:rsid w:val="005E53F9"/>
    <w:rsid w:val="005E5C13"/>
    <w:rsid w:val="005E5D8F"/>
    <w:rsid w:val="005E60AF"/>
    <w:rsid w:val="005E62C0"/>
    <w:rsid w:val="005E66D1"/>
    <w:rsid w:val="005E6758"/>
    <w:rsid w:val="005E67DE"/>
    <w:rsid w:val="005E68A9"/>
    <w:rsid w:val="005E6D26"/>
    <w:rsid w:val="005E775D"/>
    <w:rsid w:val="005E7ECE"/>
    <w:rsid w:val="005F0235"/>
    <w:rsid w:val="005F0A43"/>
    <w:rsid w:val="005F0B12"/>
    <w:rsid w:val="005F0FDA"/>
    <w:rsid w:val="005F1130"/>
    <w:rsid w:val="005F1953"/>
    <w:rsid w:val="005F1F41"/>
    <w:rsid w:val="005F27BF"/>
    <w:rsid w:val="005F2C88"/>
    <w:rsid w:val="005F2CA5"/>
    <w:rsid w:val="005F2CE2"/>
    <w:rsid w:val="005F34F4"/>
    <w:rsid w:val="005F396A"/>
    <w:rsid w:val="005F3DBC"/>
    <w:rsid w:val="005F3F88"/>
    <w:rsid w:val="005F4171"/>
    <w:rsid w:val="005F4186"/>
    <w:rsid w:val="005F46D6"/>
    <w:rsid w:val="005F4751"/>
    <w:rsid w:val="005F4DD6"/>
    <w:rsid w:val="005F50D8"/>
    <w:rsid w:val="005F53A1"/>
    <w:rsid w:val="005F6170"/>
    <w:rsid w:val="005F65B2"/>
    <w:rsid w:val="005F6838"/>
    <w:rsid w:val="005F6B77"/>
    <w:rsid w:val="005F6C3C"/>
    <w:rsid w:val="005F6D71"/>
    <w:rsid w:val="005F71D6"/>
    <w:rsid w:val="005F7208"/>
    <w:rsid w:val="005F7487"/>
    <w:rsid w:val="005F7789"/>
    <w:rsid w:val="005F7BC7"/>
    <w:rsid w:val="005F7BE3"/>
    <w:rsid w:val="005F7FC7"/>
    <w:rsid w:val="006002C7"/>
    <w:rsid w:val="00600306"/>
    <w:rsid w:val="00600F95"/>
    <w:rsid w:val="00601839"/>
    <w:rsid w:val="0060210D"/>
    <w:rsid w:val="0060217A"/>
    <w:rsid w:val="00602759"/>
    <w:rsid w:val="0060277A"/>
    <w:rsid w:val="00602B7C"/>
    <w:rsid w:val="00602BD8"/>
    <w:rsid w:val="00602C21"/>
    <w:rsid w:val="00602DE5"/>
    <w:rsid w:val="00603312"/>
    <w:rsid w:val="00603385"/>
    <w:rsid w:val="0060355A"/>
    <w:rsid w:val="00603607"/>
    <w:rsid w:val="00603CCE"/>
    <w:rsid w:val="00603ECF"/>
    <w:rsid w:val="00603ED5"/>
    <w:rsid w:val="00604451"/>
    <w:rsid w:val="00604DC7"/>
    <w:rsid w:val="00604E47"/>
    <w:rsid w:val="00605259"/>
    <w:rsid w:val="00605441"/>
    <w:rsid w:val="00605CA8"/>
    <w:rsid w:val="00605E72"/>
    <w:rsid w:val="006067BC"/>
    <w:rsid w:val="00606970"/>
    <w:rsid w:val="00606A20"/>
    <w:rsid w:val="00606C0B"/>
    <w:rsid w:val="006072C6"/>
    <w:rsid w:val="0060736D"/>
    <w:rsid w:val="00607A2E"/>
    <w:rsid w:val="00607A48"/>
    <w:rsid w:val="00607EC4"/>
    <w:rsid w:val="00610248"/>
    <w:rsid w:val="00611128"/>
    <w:rsid w:val="006111FE"/>
    <w:rsid w:val="00611658"/>
    <w:rsid w:val="006130F7"/>
    <w:rsid w:val="006131F8"/>
    <w:rsid w:val="00613708"/>
    <w:rsid w:val="00613AF8"/>
    <w:rsid w:val="00613C69"/>
    <w:rsid w:val="00613D8E"/>
    <w:rsid w:val="006142E0"/>
    <w:rsid w:val="006147D9"/>
    <w:rsid w:val="0061499F"/>
    <w:rsid w:val="00614ED8"/>
    <w:rsid w:val="00614FE3"/>
    <w:rsid w:val="00615ADC"/>
    <w:rsid w:val="00615BD0"/>
    <w:rsid w:val="00616112"/>
    <w:rsid w:val="006166AB"/>
    <w:rsid w:val="00616E51"/>
    <w:rsid w:val="00617315"/>
    <w:rsid w:val="0061760D"/>
    <w:rsid w:val="0061762D"/>
    <w:rsid w:val="00617883"/>
    <w:rsid w:val="00617953"/>
    <w:rsid w:val="00617D05"/>
    <w:rsid w:val="00620076"/>
    <w:rsid w:val="00620488"/>
    <w:rsid w:val="006205AD"/>
    <w:rsid w:val="006205CA"/>
    <w:rsid w:val="00621487"/>
    <w:rsid w:val="006217EF"/>
    <w:rsid w:val="00621F53"/>
    <w:rsid w:val="00622416"/>
    <w:rsid w:val="0062288D"/>
    <w:rsid w:val="0062291B"/>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0FD"/>
    <w:rsid w:val="00625285"/>
    <w:rsid w:val="006256B5"/>
    <w:rsid w:val="00625D72"/>
    <w:rsid w:val="00625EF0"/>
    <w:rsid w:val="0062660B"/>
    <w:rsid w:val="00626AD1"/>
    <w:rsid w:val="006272FB"/>
    <w:rsid w:val="0062741F"/>
    <w:rsid w:val="0062765C"/>
    <w:rsid w:val="00627E1C"/>
    <w:rsid w:val="006303C5"/>
    <w:rsid w:val="006304BC"/>
    <w:rsid w:val="00630923"/>
    <w:rsid w:val="00630AE1"/>
    <w:rsid w:val="00630DCE"/>
    <w:rsid w:val="00630EFE"/>
    <w:rsid w:val="0063120A"/>
    <w:rsid w:val="00631225"/>
    <w:rsid w:val="00631374"/>
    <w:rsid w:val="0063150B"/>
    <w:rsid w:val="00631585"/>
    <w:rsid w:val="00632809"/>
    <w:rsid w:val="00632EEF"/>
    <w:rsid w:val="00633BA8"/>
    <w:rsid w:val="00633EB9"/>
    <w:rsid w:val="00633FB9"/>
    <w:rsid w:val="006346A2"/>
    <w:rsid w:val="00634ACF"/>
    <w:rsid w:val="00635035"/>
    <w:rsid w:val="00635063"/>
    <w:rsid w:val="006350D6"/>
    <w:rsid w:val="00635299"/>
    <w:rsid w:val="00635394"/>
    <w:rsid w:val="006357AC"/>
    <w:rsid w:val="0063580D"/>
    <w:rsid w:val="00635CAE"/>
    <w:rsid w:val="00636306"/>
    <w:rsid w:val="006365EE"/>
    <w:rsid w:val="0063669A"/>
    <w:rsid w:val="00636DF0"/>
    <w:rsid w:val="00637240"/>
    <w:rsid w:val="00637883"/>
    <w:rsid w:val="00637F86"/>
    <w:rsid w:val="0064083F"/>
    <w:rsid w:val="00640A49"/>
    <w:rsid w:val="00640D76"/>
    <w:rsid w:val="00640FF6"/>
    <w:rsid w:val="00641872"/>
    <w:rsid w:val="0064191E"/>
    <w:rsid w:val="00641B5F"/>
    <w:rsid w:val="00642189"/>
    <w:rsid w:val="006425B5"/>
    <w:rsid w:val="00642D6A"/>
    <w:rsid w:val="00643250"/>
    <w:rsid w:val="00643369"/>
    <w:rsid w:val="00643660"/>
    <w:rsid w:val="00643685"/>
    <w:rsid w:val="0064390A"/>
    <w:rsid w:val="006441BE"/>
    <w:rsid w:val="00644AF5"/>
    <w:rsid w:val="00644CFB"/>
    <w:rsid w:val="00644FCF"/>
    <w:rsid w:val="00645E13"/>
    <w:rsid w:val="00646ACD"/>
    <w:rsid w:val="00646F6E"/>
    <w:rsid w:val="00647072"/>
    <w:rsid w:val="00647194"/>
    <w:rsid w:val="006473D1"/>
    <w:rsid w:val="00647E5E"/>
    <w:rsid w:val="00650139"/>
    <w:rsid w:val="00650434"/>
    <w:rsid w:val="00650675"/>
    <w:rsid w:val="00651382"/>
    <w:rsid w:val="00651ECB"/>
    <w:rsid w:val="00651F5B"/>
    <w:rsid w:val="00651F8A"/>
    <w:rsid w:val="006524E6"/>
    <w:rsid w:val="00652756"/>
    <w:rsid w:val="00652AD8"/>
    <w:rsid w:val="00652B79"/>
    <w:rsid w:val="00652F35"/>
    <w:rsid w:val="00653262"/>
    <w:rsid w:val="006533C3"/>
    <w:rsid w:val="00653A1B"/>
    <w:rsid w:val="00654068"/>
    <w:rsid w:val="00654B38"/>
    <w:rsid w:val="00654B83"/>
    <w:rsid w:val="00655061"/>
    <w:rsid w:val="0065510C"/>
    <w:rsid w:val="00655B63"/>
    <w:rsid w:val="00655C7D"/>
    <w:rsid w:val="00655E68"/>
    <w:rsid w:val="0065600F"/>
    <w:rsid w:val="00656551"/>
    <w:rsid w:val="006569F9"/>
    <w:rsid w:val="00656B97"/>
    <w:rsid w:val="00656D75"/>
    <w:rsid w:val="006571F6"/>
    <w:rsid w:val="006579EF"/>
    <w:rsid w:val="00657B88"/>
    <w:rsid w:val="00657D3B"/>
    <w:rsid w:val="00657F4F"/>
    <w:rsid w:val="00657FFA"/>
    <w:rsid w:val="006617E7"/>
    <w:rsid w:val="006618CC"/>
    <w:rsid w:val="00661988"/>
    <w:rsid w:val="00662111"/>
    <w:rsid w:val="00662118"/>
    <w:rsid w:val="00662146"/>
    <w:rsid w:val="00662CBB"/>
    <w:rsid w:val="006636EF"/>
    <w:rsid w:val="0066381D"/>
    <w:rsid w:val="006638AD"/>
    <w:rsid w:val="00663AC4"/>
    <w:rsid w:val="00663FD5"/>
    <w:rsid w:val="00663FEE"/>
    <w:rsid w:val="00664338"/>
    <w:rsid w:val="006649F8"/>
    <w:rsid w:val="00664AF4"/>
    <w:rsid w:val="0066555C"/>
    <w:rsid w:val="006655D5"/>
    <w:rsid w:val="00665719"/>
    <w:rsid w:val="00665B8B"/>
    <w:rsid w:val="006667F1"/>
    <w:rsid w:val="0066732C"/>
    <w:rsid w:val="006679F5"/>
    <w:rsid w:val="00667B77"/>
    <w:rsid w:val="00667F9C"/>
    <w:rsid w:val="006700E3"/>
    <w:rsid w:val="006716DA"/>
    <w:rsid w:val="006719BA"/>
    <w:rsid w:val="00671D8D"/>
    <w:rsid w:val="00671DAA"/>
    <w:rsid w:val="006721B6"/>
    <w:rsid w:val="006728ED"/>
    <w:rsid w:val="006732B1"/>
    <w:rsid w:val="00673481"/>
    <w:rsid w:val="0067386A"/>
    <w:rsid w:val="0067446F"/>
    <w:rsid w:val="006746A4"/>
    <w:rsid w:val="00674851"/>
    <w:rsid w:val="00674B65"/>
    <w:rsid w:val="00674E7F"/>
    <w:rsid w:val="00674E8C"/>
    <w:rsid w:val="00675558"/>
    <w:rsid w:val="00675611"/>
    <w:rsid w:val="00675886"/>
    <w:rsid w:val="006759A6"/>
    <w:rsid w:val="00675A60"/>
    <w:rsid w:val="00675C6C"/>
    <w:rsid w:val="006762D6"/>
    <w:rsid w:val="0067697E"/>
    <w:rsid w:val="00676D87"/>
    <w:rsid w:val="006772CA"/>
    <w:rsid w:val="00677443"/>
    <w:rsid w:val="0067761D"/>
    <w:rsid w:val="0067769A"/>
    <w:rsid w:val="006776E3"/>
    <w:rsid w:val="006776E8"/>
    <w:rsid w:val="006778FC"/>
    <w:rsid w:val="00680112"/>
    <w:rsid w:val="006802D3"/>
    <w:rsid w:val="006802EE"/>
    <w:rsid w:val="00680331"/>
    <w:rsid w:val="0068061A"/>
    <w:rsid w:val="006806A3"/>
    <w:rsid w:val="006806A6"/>
    <w:rsid w:val="006808AF"/>
    <w:rsid w:val="00680D79"/>
    <w:rsid w:val="00681211"/>
    <w:rsid w:val="00681213"/>
    <w:rsid w:val="00681B36"/>
    <w:rsid w:val="00681E0E"/>
    <w:rsid w:val="00681E44"/>
    <w:rsid w:val="00681EDE"/>
    <w:rsid w:val="00682CDC"/>
    <w:rsid w:val="00682D2B"/>
    <w:rsid w:val="00682E14"/>
    <w:rsid w:val="0068330B"/>
    <w:rsid w:val="0068348D"/>
    <w:rsid w:val="006834BC"/>
    <w:rsid w:val="0068374C"/>
    <w:rsid w:val="00683791"/>
    <w:rsid w:val="00683DDB"/>
    <w:rsid w:val="0068436C"/>
    <w:rsid w:val="006844A5"/>
    <w:rsid w:val="00684794"/>
    <w:rsid w:val="006848A6"/>
    <w:rsid w:val="0068545E"/>
    <w:rsid w:val="00685D75"/>
    <w:rsid w:val="00685E9F"/>
    <w:rsid w:val="00685FD4"/>
    <w:rsid w:val="0068628C"/>
    <w:rsid w:val="00686612"/>
    <w:rsid w:val="0068661E"/>
    <w:rsid w:val="00686ADA"/>
    <w:rsid w:val="00686C14"/>
    <w:rsid w:val="00686E1F"/>
    <w:rsid w:val="006871DB"/>
    <w:rsid w:val="00690564"/>
    <w:rsid w:val="00690879"/>
    <w:rsid w:val="00690A49"/>
    <w:rsid w:val="00690B18"/>
    <w:rsid w:val="00690BB6"/>
    <w:rsid w:val="00690FDC"/>
    <w:rsid w:val="00691183"/>
    <w:rsid w:val="00691B30"/>
    <w:rsid w:val="00691BAF"/>
    <w:rsid w:val="00691DBB"/>
    <w:rsid w:val="00692C4A"/>
    <w:rsid w:val="006930B8"/>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6115"/>
    <w:rsid w:val="0069679A"/>
    <w:rsid w:val="00696DB3"/>
    <w:rsid w:val="00696F63"/>
    <w:rsid w:val="006973A7"/>
    <w:rsid w:val="00697733"/>
    <w:rsid w:val="006979FC"/>
    <w:rsid w:val="006A06A1"/>
    <w:rsid w:val="006A0F17"/>
    <w:rsid w:val="006A0F72"/>
    <w:rsid w:val="006A1529"/>
    <w:rsid w:val="006A1646"/>
    <w:rsid w:val="006A16F2"/>
    <w:rsid w:val="006A18D5"/>
    <w:rsid w:val="006A2295"/>
    <w:rsid w:val="006A254E"/>
    <w:rsid w:val="006A2C0E"/>
    <w:rsid w:val="006A2C30"/>
    <w:rsid w:val="006A2FB4"/>
    <w:rsid w:val="006A301C"/>
    <w:rsid w:val="006A32A8"/>
    <w:rsid w:val="006A35D2"/>
    <w:rsid w:val="006A3648"/>
    <w:rsid w:val="006A364D"/>
    <w:rsid w:val="006A3A42"/>
    <w:rsid w:val="006A3A78"/>
    <w:rsid w:val="006A3E2B"/>
    <w:rsid w:val="006A49FF"/>
    <w:rsid w:val="006A4C1C"/>
    <w:rsid w:val="006A4DB3"/>
    <w:rsid w:val="006A5318"/>
    <w:rsid w:val="006A5841"/>
    <w:rsid w:val="006A586A"/>
    <w:rsid w:val="006A590E"/>
    <w:rsid w:val="006A59B5"/>
    <w:rsid w:val="006A6351"/>
    <w:rsid w:val="006A6E17"/>
    <w:rsid w:val="006A7168"/>
    <w:rsid w:val="006A73EC"/>
    <w:rsid w:val="006A7880"/>
    <w:rsid w:val="006B03BF"/>
    <w:rsid w:val="006B11F7"/>
    <w:rsid w:val="006B120D"/>
    <w:rsid w:val="006B17C7"/>
    <w:rsid w:val="006B17E7"/>
    <w:rsid w:val="006B19E8"/>
    <w:rsid w:val="006B1A8A"/>
    <w:rsid w:val="006B1CC8"/>
    <w:rsid w:val="006B1F15"/>
    <w:rsid w:val="006B1FD5"/>
    <w:rsid w:val="006B2129"/>
    <w:rsid w:val="006B2342"/>
    <w:rsid w:val="006B25D5"/>
    <w:rsid w:val="006B28B0"/>
    <w:rsid w:val="006B30EA"/>
    <w:rsid w:val="006B38C2"/>
    <w:rsid w:val="006B4162"/>
    <w:rsid w:val="006B4C82"/>
    <w:rsid w:val="006B4DD8"/>
    <w:rsid w:val="006B555A"/>
    <w:rsid w:val="006B5746"/>
    <w:rsid w:val="006B600A"/>
    <w:rsid w:val="006B6635"/>
    <w:rsid w:val="006B6703"/>
    <w:rsid w:val="006B7031"/>
    <w:rsid w:val="006B710D"/>
    <w:rsid w:val="006B75C8"/>
    <w:rsid w:val="006B791B"/>
    <w:rsid w:val="006B7D22"/>
    <w:rsid w:val="006B7D2C"/>
    <w:rsid w:val="006C03F5"/>
    <w:rsid w:val="006C083D"/>
    <w:rsid w:val="006C0B2A"/>
    <w:rsid w:val="006C1019"/>
    <w:rsid w:val="006C176C"/>
    <w:rsid w:val="006C18E2"/>
    <w:rsid w:val="006C1C9B"/>
    <w:rsid w:val="006C245C"/>
    <w:rsid w:val="006C272F"/>
    <w:rsid w:val="006C2AA4"/>
    <w:rsid w:val="006C2BB5"/>
    <w:rsid w:val="006C2BEE"/>
    <w:rsid w:val="006C2CD8"/>
    <w:rsid w:val="006C348B"/>
    <w:rsid w:val="006C3AD8"/>
    <w:rsid w:val="006C4516"/>
    <w:rsid w:val="006C455E"/>
    <w:rsid w:val="006C4C1C"/>
    <w:rsid w:val="006C4D68"/>
    <w:rsid w:val="006C52E6"/>
    <w:rsid w:val="006C5861"/>
    <w:rsid w:val="006C592C"/>
    <w:rsid w:val="006C5958"/>
    <w:rsid w:val="006C5B4F"/>
    <w:rsid w:val="006C6107"/>
    <w:rsid w:val="006C643C"/>
    <w:rsid w:val="006C6E3A"/>
    <w:rsid w:val="006C6FD7"/>
    <w:rsid w:val="006C702A"/>
    <w:rsid w:val="006C7518"/>
    <w:rsid w:val="006C7853"/>
    <w:rsid w:val="006C792D"/>
    <w:rsid w:val="006D00DB"/>
    <w:rsid w:val="006D0361"/>
    <w:rsid w:val="006D0816"/>
    <w:rsid w:val="006D0B96"/>
    <w:rsid w:val="006D1577"/>
    <w:rsid w:val="006D16B0"/>
    <w:rsid w:val="006D1D34"/>
    <w:rsid w:val="006D1F54"/>
    <w:rsid w:val="006D1F61"/>
    <w:rsid w:val="006D2182"/>
    <w:rsid w:val="006D2444"/>
    <w:rsid w:val="006D2531"/>
    <w:rsid w:val="006D254B"/>
    <w:rsid w:val="006D25E2"/>
    <w:rsid w:val="006D27B2"/>
    <w:rsid w:val="006D289B"/>
    <w:rsid w:val="006D3125"/>
    <w:rsid w:val="006D38F8"/>
    <w:rsid w:val="006D3BE1"/>
    <w:rsid w:val="006D3CEC"/>
    <w:rsid w:val="006D41BE"/>
    <w:rsid w:val="006D48FC"/>
    <w:rsid w:val="006D4DFE"/>
    <w:rsid w:val="006D5254"/>
    <w:rsid w:val="006D58FE"/>
    <w:rsid w:val="006D5E1E"/>
    <w:rsid w:val="006D5EA9"/>
    <w:rsid w:val="006D62BC"/>
    <w:rsid w:val="006D6334"/>
    <w:rsid w:val="006D6450"/>
    <w:rsid w:val="006D6939"/>
    <w:rsid w:val="006D6CB7"/>
    <w:rsid w:val="006D71AA"/>
    <w:rsid w:val="006D74AF"/>
    <w:rsid w:val="006D75AA"/>
    <w:rsid w:val="006D7CCB"/>
    <w:rsid w:val="006D7EB0"/>
    <w:rsid w:val="006E0138"/>
    <w:rsid w:val="006E0B88"/>
    <w:rsid w:val="006E0BB0"/>
    <w:rsid w:val="006E11C9"/>
    <w:rsid w:val="006E12C3"/>
    <w:rsid w:val="006E2335"/>
    <w:rsid w:val="006E2529"/>
    <w:rsid w:val="006E28E5"/>
    <w:rsid w:val="006E2D53"/>
    <w:rsid w:val="006E2E05"/>
    <w:rsid w:val="006E3636"/>
    <w:rsid w:val="006E3821"/>
    <w:rsid w:val="006E3A22"/>
    <w:rsid w:val="006E3E4F"/>
    <w:rsid w:val="006E405F"/>
    <w:rsid w:val="006E41BC"/>
    <w:rsid w:val="006E45F3"/>
    <w:rsid w:val="006E4A2F"/>
    <w:rsid w:val="006E4C9C"/>
    <w:rsid w:val="006E4D01"/>
    <w:rsid w:val="006E4ED4"/>
    <w:rsid w:val="006E50B2"/>
    <w:rsid w:val="006E522B"/>
    <w:rsid w:val="006E56B5"/>
    <w:rsid w:val="006E57C6"/>
    <w:rsid w:val="006E581F"/>
    <w:rsid w:val="006E5DFE"/>
    <w:rsid w:val="006E5E19"/>
    <w:rsid w:val="006E61C3"/>
    <w:rsid w:val="006E61E4"/>
    <w:rsid w:val="006E6A7B"/>
    <w:rsid w:val="006E6C00"/>
    <w:rsid w:val="006E6E67"/>
    <w:rsid w:val="006E7723"/>
    <w:rsid w:val="006E799D"/>
    <w:rsid w:val="006E7D95"/>
    <w:rsid w:val="006F0139"/>
    <w:rsid w:val="006F0593"/>
    <w:rsid w:val="006F0930"/>
    <w:rsid w:val="006F0FBD"/>
    <w:rsid w:val="006F1064"/>
    <w:rsid w:val="006F1EB7"/>
    <w:rsid w:val="006F204E"/>
    <w:rsid w:val="006F223A"/>
    <w:rsid w:val="006F2A61"/>
    <w:rsid w:val="006F3289"/>
    <w:rsid w:val="006F378C"/>
    <w:rsid w:val="006F39FA"/>
    <w:rsid w:val="006F3AE1"/>
    <w:rsid w:val="006F3EE5"/>
    <w:rsid w:val="006F410F"/>
    <w:rsid w:val="006F43FE"/>
    <w:rsid w:val="006F49CC"/>
    <w:rsid w:val="006F4CA8"/>
    <w:rsid w:val="006F4F55"/>
    <w:rsid w:val="006F52E5"/>
    <w:rsid w:val="006F6066"/>
    <w:rsid w:val="006F643A"/>
    <w:rsid w:val="006F6850"/>
    <w:rsid w:val="006F6875"/>
    <w:rsid w:val="006F6D41"/>
    <w:rsid w:val="006F6E97"/>
    <w:rsid w:val="006F707E"/>
    <w:rsid w:val="006F78B6"/>
    <w:rsid w:val="006F7938"/>
    <w:rsid w:val="006F7C1B"/>
    <w:rsid w:val="006F7D49"/>
    <w:rsid w:val="006F7E57"/>
    <w:rsid w:val="007001DC"/>
    <w:rsid w:val="007001FA"/>
    <w:rsid w:val="00700211"/>
    <w:rsid w:val="0070048D"/>
    <w:rsid w:val="00701386"/>
    <w:rsid w:val="0070180F"/>
    <w:rsid w:val="00701E81"/>
    <w:rsid w:val="00702203"/>
    <w:rsid w:val="00702258"/>
    <w:rsid w:val="007025CB"/>
    <w:rsid w:val="00702CBB"/>
    <w:rsid w:val="0070304D"/>
    <w:rsid w:val="007031E7"/>
    <w:rsid w:val="007032F6"/>
    <w:rsid w:val="007034AA"/>
    <w:rsid w:val="00703C9D"/>
    <w:rsid w:val="0070490C"/>
    <w:rsid w:val="007051E2"/>
    <w:rsid w:val="00705C38"/>
    <w:rsid w:val="00706303"/>
    <w:rsid w:val="00706390"/>
    <w:rsid w:val="00706465"/>
    <w:rsid w:val="00706695"/>
    <w:rsid w:val="007067E9"/>
    <w:rsid w:val="00706928"/>
    <w:rsid w:val="0070695A"/>
    <w:rsid w:val="00706E8F"/>
    <w:rsid w:val="00707287"/>
    <w:rsid w:val="00707614"/>
    <w:rsid w:val="0070782D"/>
    <w:rsid w:val="00707FC3"/>
    <w:rsid w:val="007101F3"/>
    <w:rsid w:val="0071027F"/>
    <w:rsid w:val="007102AE"/>
    <w:rsid w:val="0071030E"/>
    <w:rsid w:val="0071053E"/>
    <w:rsid w:val="007107BC"/>
    <w:rsid w:val="00710848"/>
    <w:rsid w:val="007109C2"/>
    <w:rsid w:val="00710CDD"/>
    <w:rsid w:val="00711340"/>
    <w:rsid w:val="00711572"/>
    <w:rsid w:val="0071167E"/>
    <w:rsid w:val="00711972"/>
    <w:rsid w:val="00711CD3"/>
    <w:rsid w:val="00712104"/>
    <w:rsid w:val="00712329"/>
    <w:rsid w:val="0071236D"/>
    <w:rsid w:val="0071263B"/>
    <w:rsid w:val="00712832"/>
    <w:rsid w:val="00712C42"/>
    <w:rsid w:val="00713BB5"/>
    <w:rsid w:val="00713D10"/>
    <w:rsid w:val="00713DE4"/>
    <w:rsid w:val="0071416E"/>
    <w:rsid w:val="00714398"/>
    <w:rsid w:val="007145C4"/>
    <w:rsid w:val="00714BBD"/>
    <w:rsid w:val="00714C47"/>
    <w:rsid w:val="007157A8"/>
    <w:rsid w:val="007158CC"/>
    <w:rsid w:val="00715A5A"/>
    <w:rsid w:val="00716462"/>
    <w:rsid w:val="00716BFC"/>
    <w:rsid w:val="00717B02"/>
    <w:rsid w:val="00717E25"/>
    <w:rsid w:val="0072044F"/>
    <w:rsid w:val="007204A4"/>
    <w:rsid w:val="00720717"/>
    <w:rsid w:val="00721084"/>
    <w:rsid w:val="00721262"/>
    <w:rsid w:val="0072151D"/>
    <w:rsid w:val="00721D9B"/>
    <w:rsid w:val="00722121"/>
    <w:rsid w:val="0072226D"/>
    <w:rsid w:val="007224B9"/>
    <w:rsid w:val="0072279F"/>
    <w:rsid w:val="00722994"/>
    <w:rsid w:val="00722F6D"/>
    <w:rsid w:val="00722F94"/>
    <w:rsid w:val="00723028"/>
    <w:rsid w:val="007237EA"/>
    <w:rsid w:val="00723AA7"/>
    <w:rsid w:val="0072432E"/>
    <w:rsid w:val="007243DC"/>
    <w:rsid w:val="00724521"/>
    <w:rsid w:val="00724886"/>
    <w:rsid w:val="00725309"/>
    <w:rsid w:val="0072559F"/>
    <w:rsid w:val="00725E44"/>
    <w:rsid w:val="00726036"/>
    <w:rsid w:val="00726279"/>
    <w:rsid w:val="0072628A"/>
    <w:rsid w:val="007263FE"/>
    <w:rsid w:val="00726A9B"/>
    <w:rsid w:val="00726B6A"/>
    <w:rsid w:val="00727530"/>
    <w:rsid w:val="0072773C"/>
    <w:rsid w:val="00727CA4"/>
    <w:rsid w:val="00727E76"/>
    <w:rsid w:val="00730123"/>
    <w:rsid w:val="0073090E"/>
    <w:rsid w:val="00730D8D"/>
    <w:rsid w:val="00731183"/>
    <w:rsid w:val="00731BEF"/>
    <w:rsid w:val="00731D5B"/>
    <w:rsid w:val="00731E7C"/>
    <w:rsid w:val="007320A7"/>
    <w:rsid w:val="007321E0"/>
    <w:rsid w:val="00732524"/>
    <w:rsid w:val="00732539"/>
    <w:rsid w:val="007329EF"/>
    <w:rsid w:val="00732FC1"/>
    <w:rsid w:val="0073327A"/>
    <w:rsid w:val="00733341"/>
    <w:rsid w:val="00733C34"/>
    <w:rsid w:val="00734197"/>
    <w:rsid w:val="00734EBE"/>
    <w:rsid w:val="007355B6"/>
    <w:rsid w:val="00735710"/>
    <w:rsid w:val="007359DD"/>
    <w:rsid w:val="00735AF3"/>
    <w:rsid w:val="00735C19"/>
    <w:rsid w:val="00736548"/>
    <w:rsid w:val="00736563"/>
    <w:rsid w:val="00736A2D"/>
    <w:rsid w:val="00736B5B"/>
    <w:rsid w:val="00736DD8"/>
    <w:rsid w:val="00737127"/>
    <w:rsid w:val="00737588"/>
    <w:rsid w:val="00737A27"/>
    <w:rsid w:val="007403DC"/>
    <w:rsid w:val="0074076A"/>
    <w:rsid w:val="007407EE"/>
    <w:rsid w:val="00740BDA"/>
    <w:rsid w:val="00741224"/>
    <w:rsid w:val="00741AF4"/>
    <w:rsid w:val="00741DCC"/>
    <w:rsid w:val="0074203A"/>
    <w:rsid w:val="0074210D"/>
    <w:rsid w:val="007427B5"/>
    <w:rsid w:val="00742865"/>
    <w:rsid w:val="0074296C"/>
    <w:rsid w:val="00742C83"/>
    <w:rsid w:val="00742E52"/>
    <w:rsid w:val="0074355A"/>
    <w:rsid w:val="0074360F"/>
    <w:rsid w:val="00743708"/>
    <w:rsid w:val="00743879"/>
    <w:rsid w:val="00743B96"/>
    <w:rsid w:val="0074401C"/>
    <w:rsid w:val="0074410E"/>
    <w:rsid w:val="00744545"/>
    <w:rsid w:val="007445FC"/>
    <w:rsid w:val="007446E0"/>
    <w:rsid w:val="00744A64"/>
    <w:rsid w:val="00744BE8"/>
    <w:rsid w:val="00744C1A"/>
    <w:rsid w:val="00744D47"/>
    <w:rsid w:val="00744DEB"/>
    <w:rsid w:val="00744EA0"/>
    <w:rsid w:val="007450BC"/>
    <w:rsid w:val="007453E4"/>
    <w:rsid w:val="00745938"/>
    <w:rsid w:val="007459CA"/>
    <w:rsid w:val="00745E47"/>
    <w:rsid w:val="0074638D"/>
    <w:rsid w:val="00746484"/>
    <w:rsid w:val="0074675E"/>
    <w:rsid w:val="0074704F"/>
    <w:rsid w:val="00747159"/>
    <w:rsid w:val="00747204"/>
    <w:rsid w:val="00747703"/>
    <w:rsid w:val="00747919"/>
    <w:rsid w:val="00747A89"/>
    <w:rsid w:val="00747F48"/>
    <w:rsid w:val="00747F4C"/>
    <w:rsid w:val="00750049"/>
    <w:rsid w:val="007505A6"/>
    <w:rsid w:val="007505A7"/>
    <w:rsid w:val="00750A90"/>
    <w:rsid w:val="00750C63"/>
    <w:rsid w:val="00751091"/>
    <w:rsid w:val="00751974"/>
    <w:rsid w:val="0075197C"/>
    <w:rsid w:val="00751B83"/>
    <w:rsid w:val="00751CB4"/>
    <w:rsid w:val="00751EB2"/>
    <w:rsid w:val="00752D9B"/>
    <w:rsid w:val="00752EB0"/>
    <w:rsid w:val="00752F49"/>
    <w:rsid w:val="00752FBC"/>
    <w:rsid w:val="00753081"/>
    <w:rsid w:val="007538FE"/>
    <w:rsid w:val="00753D84"/>
    <w:rsid w:val="00754359"/>
    <w:rsid w:val="0075439B"/>
    <w:rsid w:val="00754411"/>
    <w:rsid w:val="0075488A"/>
    <w:rsid w:val="00754BD9"/>
    <w:rsid w:val="00754E7A"/>
    <w:rsid w:val="0075511C"/>
    <w:rsid w:val="00755238"/>
    <w:rsid w:val="00755341"/>
    <w:rsid w:val="0075540C"/>
    <w:rsid w:val="00755DB1"/>
    <w:rsid w:val="00755DD1"/>
    <w:rsid w:val="007561C1"/>
    <w:rsid w:val="007562DB"/>
    <w:rsid w:val="0075681F"/>
    <w:rsid w:val="00756A2D"/>
    <w:rsid w:val="0075717D"/>
    <w:rsid w:val="0075730E"/>
    <w:rsid w:val="007574FC"/>
    <w:rsid w:val="00757C2E"/>
    <w:rsid w:val="00757F4F"/>
    <w:rsid w:val="007603CC"/>
    <w:rsid w:val="0076048E"/>
    <w:rsid w:val="00760975"/>
    <w:rsid w:val="00760B94"/>
    <w:rsid w:val="00760E8E"/>
    <w:rsid w:val="00760FD2"/>
    <w:rsid w:val="007615DD"/>
    <w:rsid w:val="00761958"/>
    <w:rsid w:val="00761BC4"/>
    <w:rsid w:val="00761CDD"/>
    <w:rsid w:val="00761DAD"/>
    <w:rsid w:val="00761FDA"/>
    <w:rsid w:val="007621FF"/>
    <w:rsid w:val="0076269E"/>
    <w:rsid w:val="00762CAD"/>
    <w:rsid w:val="00762D5D"/>
    <w:rsid w:val="007633FB"/>
    <w:rsid w:val="007634E3"/>
    <w:rsid w:val="0076390F"/>
    <w:rsid w:val="0076412D"/>
    <w:rsid w:val="00764194"/>
    <w:rsid w:val="0076427A"/>
    <w:rsid w:val="00764968"/>
    <w:rsid w:val="0076533B"/>
    <w:rsid w:val="00765473"/>
    <w:rsid w:val="00765B1A"/>
    <w:rsid w:val="00765ED3"/>
    <w:rsid w:val="00766046"/>
    <w:rsid w:val="007665A0"/>
    <w:rsid w:val="0076681D"/>
    <w:rsid w:val="00766A65"/>
    <w:rsid w:val="007671F5"/>
    <w:rsid w:val="007676B8"/>
    <w:rsid w:val="00767AD9"/>
    <w:rsid w:val="007703A5"/>
    <w:rsid w:val="007705AA"/>
    <w:rsid w:val="0077070A"/>
    <w:rsid w:val="00770921"/>
    <w:rsid w:val="00770C0C"/>
    <w:rsid w:val="00770E35"/>
    <w:rsid w:val="00770EB9"/>
    <w:rsid w:val="0077141F"/>
    <w:rsid w:val="00771476"/>
    <w:rsid w:val="007715DC"/>
    <w:rsid w:val="0077175C"/>
    <w:rsid w:val="00771870"/>
    <w:rsid w:val="00771BF9"/>
    <w:rsid w:val="007724FE"/>
    <w:rsid w:val="0077277E"/>
    <w:rsid w:val="007728B7"/>
    <w:rsid w:val="00772F8A"/>
    <w:rsid w:val="00772F8B"/>
    <w:rsid w:val="00773069"/>
    <w:rsid w:val="00773399"/>
    <w:rsid w:val="007739C6"/>
    <w:rsid w:val="00773BD6"/>
    <w:rsid w:val="00774445"/>
    <w:rsid w:val="00774889"/>
    <w:rsid w:val="00774B8E"/>
    <w:rsid w:val="00774F34"/>
    <w:rsid w:val="00774FF5"/>
    <w:rsid w:val="007750B3"/>
    <w:rsid w:val="007751D9"/>
    <w:rsid w:val="0077578D"/>
    <w:rsid w:val="00775BBB"/>
    <w:rsid w:val="00775F76"/>
    <w:rsid w:val="007767D3"/>
    <w:rsid w:val="00776914"/>
    <w:rsid w:val="00776AEA"/>
    <w:rsid w:val="00776BD6"/>
    <w:rsid w:val="007771AE"/>
    <w:rsid w:val="00777BA0"/>
    <w:rsid w:val="00777F96"/>
    <w:rsid w:val="007803BD"/>
    <w:rsid w:val="007811AA"/>
    <w:rsid w:val="007811DC"/>
    <w:rsid w:val="00781545"/>
    <w:rsid w:val="00781685"/>
    <w:rsid w:val="00781956"/>
    <w:rsid w:val="00781E95"/>
    <w:rsid w:val="007820FA"/>
    <w:rsid w:val="007823BA"/>
    <w:rsid w:val="0078285F"/>
    <w:rsid w:val="007829A5"/>
    <w:rsid w:val="00782BDA"/>
    <w:rsid w:val="0078310F"/>
    <w:rsid w:val="00783207"/>
    <w:rsid w:val="007834ED"/>
    <w:rsid w:val="00783E1D"/>
    <w:rsid w:val="007843CA"/>
    <w:rsid w:val="0078483B"/>
    <w:rsid w:val="00784EED"/>
    <w:rsid w:val="007857F6"/>
    <w:rsid w:val="00785900"/>
    <w:rsid w:val="00785E03"/>
    <w:rsid w:val="00785F2B"/>
    <w:rsid w:val="00786674"/>
    <w:rsid w:val="00786958"/>
    <w:rsid w:val="00786E71"/>
    <w:rsid w:val="00786EE4"/>
    <w:rsid w:val="007873BC"/>
    <w:rsid w:val="00787F63"/>
    <w:rsid w:val="007905B5"/>
    <w:rsid w:val="00790668"/>
    <w:rsid w:val="0079162F"/>
    <w:rsid w:val="0079238B"/>
    <w:rsid w:val="007925DF"/>
    <w:rsid w:val="00792B2B"/>
    <w:rsid w:val="00793277"/>
    <w:rsid w:val="00793BB1"/>
    <w:rsid w:val="00793CCA"/>
    <w:rsid w:val="00793D99"/>
    <w:rsid w:val="00793F44"/>
    <w:rsid w:val="007943F9"/>
    <w:rsid w:val="0079479B"/>
    <w:rsid w:val="00794924"/>
    <w:rsid w:val="00794947"/>
    <w:rsid w:val="0079495D"/>
    <w:rsid w:val="00795206"/>
    <w:rsid w:val="007959BA"/>
    <w:rsid w:val="0079664A"/>
    <w:rsid w:val="00797311"/>
    <w:rsid w:val="007973C9"/>
    <w:rsid w:val="0079745D"/>
    <w:rsid w:val="00797816"/>
    <w:rsid w:val="00797A53"/>
    <w:rsid w:val="007A0423"/>
    <w:rsid w:val="007A065C"/>
    <w:rsid w:val="007A080C"/>
    <w:rsid w:val="007A0877"/>
    <w:rsid w:val="007A09D6"/>
    <w:rsid w:val="007A0BC2"/>
    <w:rsid w:val="007A1046"/>
    <w:rsid w:val="007A10B3"/>
    <w:rsid w:val="007A173E"/>
    <w:rsid w:val="007A1F44"/>
    <w:rsid w:val="007A23FF"/>
    <w:rsid w:val="007A27D7"/>
    <w:rsid w:val="007A295B"/>
    <w:rsid w:val="007A29D5"/>
    <w:rsid w:val="007A2FEB"/>
    <w:rsid w:val="007A32D6"/>
    <w:rsid w:val="007A33DB"/>
    <w:rsid w:val="007A3424"/>
    <w:rsid w:val="007A35EF"/>
    <w:rsid w:val="007A3BD5"/>
    <w:rsid w:val="007A43A2"/>
    <w:rsid w:val="007A4901"/>
    <w:rsid w:val="007A4A05"/>
    <w:rsid w:val="007A4D04"/>
    <w:rsid w:val="007A4DB6"/>
    <w:rsid w:val="007A4FEB"/>
    <w:rsid w:val="007A52BB"/>
    <w:rsid w:val="007A54BA"/>
    <w:rsid w:val="007A5E88"/>
    <w:rsid w:val="007A6073"/>
    <w:rsid w:val="007A70AD"/>
    <w:rsid w:val="007A78A6"/>
    <w:rsid w:val="007A7964"/>
    <w:rsid w:val="007A7A96"/>
    <w:rsid w:val="007A7BFA"/>
    <w:rsid w:val="007B031E"/>
    <w:rsid w:val="007B03AF"/>
    <w:rsid w:val="007B06CD"/>
    <w:rsid w:val="007B0E27"/>
    <w:rsid w:val="007B132A"/>
    <w:rsid w:val="007B13F6"/>
    <w:rsid w:val="007B1543"/>
    <w:rsid w:val="007B1AC0"/>
    <w:rsid w:val="007B1DF1"/>
    <w:rsid w:val="007B213B"/>
    <w:rsid w:val="007B2246"/>
    <w:rsid w:val="007B269A"/>
    <w:rsid w:val="007B270A"/>
    <w:rsid w:val="007B276A"/>
    <w:rsid w:val="007B2B28"/>
    <w:rsid w:val="007B2D3B"/>
    <w:rsid w:val="007B2D46"/>
    <w:rsid w:val="007B3B33"/>
    <w:rsid w:val="007B4E24"/>
    <w:rsid w:val="007B52CD"/>
    <w:rsid w:val="007B5C9B"/>
    <w:rsid w:val="007B687D"/>
    <w:rsid w:val="007B70B0"/>
    <w:rsid w:val="007B716C"/>
    <w:rsid w:val="007B7A4A"/>
    <w:rsid w:val="007B7DC1"/>
    <w:rsid w:val="007B7EA5"/>
    <w:rsid w:val="007B7EDB"/>
    <w:rsid w:val="007C024B"/>
    <w:rsid w:val="007C075B"/>
    <w:rsid w:val="007C08B8"/>
    <w:rsid w:val="007C19AD"/>
    <w:rsid w:val="007C1A50"/>
    <w:rsid w:val="007C1C84"/>
    <w:rsid w:val="007C21DD"/>
    <w:rsid w:val="007C284F"/>
    <w:rsid w:val="007C2A0C"/>
    <w:rsid w:val="007C329B"/>
    <w:rsid w:val="007C3598"/>
    <w:rsid w:val="007C3877"/>
    <w:rsid w:val="007C3E69"/>
    <w:rsid w:val="007C3FA8"/>
    <w:rsid w:val="007C405B"/>
    <w:rsid w:val="007C418D"/>
    <w:rsid w:val="007C41DB"/>
    <w:rsid w:val="007C44C3"/>
    <w:rsid w:val="007C4D0C"/>
    <w:rsid w:val="007C4D22"/>
    <w:rsid w:val="007C5424"/>
    <w:rsid w:val="007C5F83"/>
    <w:rsid w:val="007C68DA"/>
    <w:rsid w:val="007C6FC4"/>
    <w:rsid w:val="007C7300"/>
    <w:rsid w:val="007C7357"/>
    <w:rsid w:val="007C7441"/>
    <w:rsid w:val="007C78B5"/>
    <w:rsid w:val="007C7AD9"/>
    <w:rsid w:val="007D06F8"/>
    <w:rsid w:val="007D0BB5"/>
    <w:rsid w:val="007D1326"/>
    <w:rsid w:val="007D1C21"/>
    <w:rsid w:val="007D1C43"/>
    <w:rsid w:val="007D1CAD"/>
    <w:rsid w:val="007D229A"/>
    <w:rsid w:val="007D2683"/>
    <w:rsid w:val="007D2A4D"/>
    <w:rsid w:val="007D2F44"/>
    <w:rsid w:val="007D2F4D"/>
    <w:rsid w:val="007D3DFE"/>
    <w:rsid w:val="007D3EF3"/>
    <w:rsid w:val="007D4178"/>
    <w:rsid w:val="007D41A1"/>
    <w:rsid w:val="007D4D33"/>
    <w:rsid w:val="007D551D"/>
    <w:rsid w:val="007D5CD7"/>
    <w:rsid w:val="007D6A92"/>
    <w:rsid w:val="007D7175"/>
    <w:rsid w:val="007D7D0E"/>
    <w:rsid w:val="007D7D23"/>
    <w:rsid w:val="007D7EB4"/>
    <w:rsid w:val="007E0564"/>
    <w:rsid w:val="007E0941"/>
    <w:rsid w:val="007E0B60"/>
    <w:rsid w:val="007E120D"/>
    <w:rsid w:val="007E1369"/>
    <w:rsid w:val="007E1A1B"/>
    <w:rsid w:val="007E1A88"/>
    <w:rsid w:val="007E1DF4"/>
    <w:rsid w:val="007E21ED"/>
    <w:rsid w:val="007E2D69"/>
    <w:rsid w:val="007E2DC5"/>
    <w:rsid w:val="007E2E54"/>
    <w:rsid w:val="007E32C9"/>
    <w:rsid w:val="007E3AD6"/>
    <w:rsid w:val="007E3C79"/>
    <w:rsid w:val="007E41C5"/>
    <w:rsid w:val="007E4C6E"/>
    <w:rsid w:val="007E4C88"/>
    <w:rsid w:val="007E4DE5"/>
    <w:rsid w:val="007E50BE"/>
    <w:rsid w:val="007E585E"/>
    <w:rsid w:val="007E5897"/>
    <w:rsid w:val="007E5CC5"/>
    <w:rsid w:val="007E685E"/>
    <w:rsid w:val="007E71A8"/>
    <w:rsid w:val="007E7442"/>
    <w:rsid w:val="007E755E"/>
    <w:rsid w:val="007E767F"/>
    <w:rsid w:val="007E76C7"/>
    <w:rsid w:val="007E7C47"/>
    <w:rsid w:val="007E7DDF"/>
    <w:rsid w:val="007F001F"/>
    <w:rsid w:val="007F04F6"/>
    <w:rsid w:val="007F07CC"/>
    <w:rsid w:val="007F09D9"/>
    <w:rsid w:val="007F0B8C"/>
    <w:rsid w:val="007F103D"/>
    <w:rsid w:val="007F11C8"/>
    <w:rsid w:val="007F1483"/>
    <w:rsid w:val="007F19B7"/>
    <w:rsid w:val="007F1A9C"/>
    <w:rsid w:val="007F1B5B"/>
    <w:rsid w:val="007F1CFB"/>
    <w:rsid w:val="007F1EB2"/>
    <w:rsid w:val="007F21C9"/>
    <w:rsid w:val="007F220B"/>
    <w:rsid w:val="007F27DD"/>
    <w:rsid w:val="007F2909"/>
    <w:rsid w:val="007F34D9"/>
    <w:rsid w:val="007F371C"/>
    <w:rsid w:val="007F3E6A"/>
    <w:rsid w:val="007F44BD"/>
    <w:rsid w:val="007F47C8"/>
    <w:rsid w:val="007F47E3"/>
    <w:rsid w:val="007F48A0"/>
    <w:rsid w:val="007F4DCF"/>
    <w:rsid w:val="007F591F"/>
    <w:rsid w:val="007F5ADB"/>
    <w:rsid w:val="007F609D"/>
    <w:rsid w:val="007F63AF"/>
    <w:rsid w:val="007F63CE"/>
    <w:rsid w:val="007F672B"/>
    <w:rsid w:val="007F6880"/>
    <w:rsid w:val="007F6C85"/>
    <w:rsid w:val="007F6CCC"/>
    <w:rsid w:val="007F703B"/>
    <w:rsid w:val="007F7610"/>
    <w:rsid w:val="007F76B4"/>
    <w:rsid w:val="007F77B0"/>
    <w:rsid w:val="008001B4"/>
    <w:rsid w:val="00800769"/>
    <w:rsid w:val="008009F7"/>
    <w:rsid w:val="00800ED2"/>
    <w:rsid w:val="008010D5"/>
    <w:rsid w:val="008014DA"/>
    <w:rsid w:val="008018F5"/>
    <w:rsid w:val="00801E0E"/>
    <w:rsid w:val="008020AD"/>
    <w:rsid w:val="008021F8"/>
    <w:rsid w:val="00802582"/>
    <w:rsid w:val="0080288A"/>
    <w:rsid w:val="00802E74"/>
    <w:rsid w:val="00802EAC"/>
    <w:rsid w:val="0080324E"/>
    <w:rsid w:val="008035AE"/>
    <w:rsid w:val="00803B6F"/>
    <w:rsid w:val="00803C12"/>
    <w:rsid w:val="00804091"/>
    <w:rsid w:val="0080444B"/>
    <w:rsid w:val="0080450D"/>
    <w:rsid w:val="008046B2"/>
    <w:rsid w:val="00804825"/>
    <w:rsid w:val="00804B92"/>
    <w:rsid w:val="00804E21"/>
    <w:rsid w:val="00805092"/>
    <w:rsid w:val="00805232"/>
    <w:rsid w:val="00805DF7"/>
    <w:rsid w:val="0080605C"/>
    <w:rsid w:val="0080609C"/>
    <w:rsid w:val="00806A17"/>
    <w:rsid w:val="00806AAF"/>
    <w:rsid w:val="00806B20"/>
    <w:rsid w:val="008070AC"/>
    <w:rsid w:val="008071EC"/>
    <w:rsid w:val="008075A8"/>
    <w:rsid w:val="00807BD6"/>
    <w:rsid w:val="00807D03"/>
    <w:rsid w:val="008101FD"/>
    <w:rsid w:val="00810350"/>
    <w:rsid w:val="00810A82"/>
    <w:rsid w:val="00810D8D"/>
    <w:rsid w:val="00811317"/>
    <w:rsid w:val="00811835"/>
    <w:rsid w:val="008118AC"/>
    <w:rsid w:val="00811E41"/>
    <w:rsid w:val="00812F67"/>
    <w:rsid w:val="008140C4"/>
    <w:rsid w:val="0081438F"/>
    <w:rsid w:val="0081461E"/>
    <w:rsid w:val="00814E51"/>
    <w:rsid w:val="0081581D"/>
    <w:rsid w:val="00815D90"/>
    <w:rsid w:val="00816703"/>
    <w:rsid w:val="008168A5"/>
    <w:rsid w:val="008169B0"/>
    <w:rsid w:val="008172BE"/>
    <w:rsid w:val="008173A2"/>
    <w:rsid w:val="00817966"/>
    <w:rsid w:val="00817ACF"/>
    <w:rsid w:val="00817B71"/>
    <w:rsid w:val="00820244"/>
    <w:rsid w:val="00820765"/>
    <w:rsid w:val="00820B74"/>
    <w:rsid w:val="00820CF1"/>
    <w:rsid w:val="00820FBE"/>
    <w:rsid w:val="00821F44"/>
    <w:rsid w:val="008221B3"/>
    <w:rsid w:val="0082248E"/>
    <w:rsid w:val="00822532"/>
    <w:rsid w:val="008226FD"/>
    <w:rsid w:val="00822A74"/>
    <w:rsid w:val="00822C6C"/>
    <w:rsid w:val="008232DF"/>
    <w:rsid w:val="00824219"/>
    <w:rsid w:val="00824D81"/>
    <w:rsid w:val="00824E44"/>
    <w:rsid w:val="00824FDF"/>
    <w:rsid w:val="00825125"/>
    <w:rsid w:val="00825130"/>
    <w:rsid w:val="008252F1"/>
    <w:rsid w:val="008257CC"/>
    <w:rsid w:val="008262DF"/>
    <w:rsid w:val="00826D15"/>
    <w:rsid w:val="00826E9A"/>
    <w:rsid w:val="00826F98"/>
    <w:rsid w:val="00827165"/>
    <w:rsid w:val="0082720B"/>
    <w:rsid w:val="008272F2"/>
    <w:rsid w:val="008274BF"/>
    <w:rsid w:val="00830C39"/>
    <w:rsid w:val="00830C6B"/>
    <w:rsid w:val="00830D38"/>
    <w:rsid w:val="00830DC3"/>
    <w:rsid w:val="00830E2D"/>
    <w:rsid w:val="00831247"/>
    <w:rsid w:val="00831555"/>
    <w:rsid w:val="00831708"/>
    <w:rsid w:val="00831F52"/>
    <w:rsid w:val="0083206B"/>
    <w:rsid w:val="00832137"/>
    <w:rsid w:val="00832154"/>
    <w:rsid w:val="008323E0"/>
    <w:rsid w:val="0083259D"/>
    <w:rsid w:val="00832F5C"/>
    <w:rsid w:val="0083384A"/>
    <w:rsid w:val="00833B41"/>
    <w:rsid w:val="00833EF6"/>
    <w:rsid w:val="008351E5"/>
    <w:rsid w:val="008352E1"/>
    <w:rsid w:val="008356E9"/>
    <w:rsid w:val="008359E0"/>
    <w:rsid w:val="00835AE9"/>
    <w:rsid w:val="008363E8"/>
    <w:rsid w:val="00836C47"/>
    <w:rsid w:val="00836EEE"/>
    <w:rsid w:val="008376F6"/>
    <w:rsid w:val="00837D5B"/>
    <w:rsid w:val="00840220"/>
    <w:rsid w:val="00840607"/>
    <w:rsid w:val="008410CA"/>
    <w:rsid w:val="0084130D"/>
    <w:rsid w:val="00841A6E"/>
    <w:rsid w:val="00841C24"/>
    <w:rsid w:val="00841C82"/>
    <w:rsid w:val="00841CD2"/>
    <w:rsid w:val="00841F5E"/>
    <w:rsid w:val="0084221B"/>
    <w:rsid w:val="00842B77"/>
    <w:rsid w:val="0084309F"/>
    <w:rsid w:val="008430AB"/>
    <w:rsid w:val="00843583"/>
    <w:rsid w:val="008435AC"/>
    <w:rsid w:val="00844298"/>
    <w:rsid w:val="008444A5"/>
    <w:rsid w:val="0084498C"/>
    <w:rsid w:val="00844ABE"/>
    <w:rsid w:val="00845C07"/>
    <w:rsid w:val="00845C12"/>
    <w:rsid w:val="00845E49"/>
    <w:rsid w:val="00845E4E"/>
    <w:rsid w:val="00845F79"/>
    <w:rsid w:val="0084617E"/>
    <w:rsid w:val="008464D4"/>
    <w:rsid w:val="00846667"/>
    <w:rsid w:val="008469D9"/>
    <w:rsid w:val="00846DC0"/>
    <w:rsid w:val="008472FD"/>
    <w:rsid w:val="008474A7"/>
    <w:rsid w:val="00847661"/>
    <w:rsid w:val="008478CA"/>
    <w:rsid w:val="00847B60"/>
    <w:rsid w:val="00847D49"/>
    <w:rsid w:val="00847D85"/>
    <w:rsid w:val="00847F9C"/>
    <w:rsid w:val="008506B6"/>
    <w:rsid w:val="00850865"/>
    <w:rsid w:val="00850AE0"/>
    <w:rsid w:val="0085188F"/>
    <w:rsid w:val="008518FC"/>
    <w:rsid w:val="00852229"/>
    <w:rsid w:val="008523B0"/>
    <w:rsid w:val="008524D2"/>
    <w:rsid w:val="00852E19"/>
    <w:rsid w:val="00853730"/>
    <w:rsid w:val="008538D3"/>
    <w:rsid w:val="00854F2E"/>
    <w:rsid w:val="00855083"/>
    <w:rsid w:val="00855436"/>
    <w:rsid w:val="0085591C"/>
    <w:rsid w:val="00855BF8"/>
    <w:rsid w:val="00856772"/>
    <w:rsid w:val="00856833"/>
    <w:rsid w:val="00856840"/>
    <w:rsid w:val="00856B21"/>
    <w:rsid w:val="008574EA"/>
    <w:rsid w:val="00857BFA"/>
    <w:rsid w:val="00857D13"/>
    <w:rsid w:val="00860247"/>
    <w:rsid w:val="00860750"/>
    <w:rsid w:val="0086087C"/>
    <w:rsid w:val="00860D8E"/>
    <w:rsid w:val="00860E11"/>
    <w:rsid w:val="008624D4"/>
    <w:rsid w:val="0086275E"/>
    <w:rsid w:val="00862E07"/>
    <w:rsid w:val="00863073"/>
    <w:rsid w:val="008632BA"/>
    <w:rsid w:val="00863E88"/>
    <w:rsid w:val="00863FFE"/>
    <w:rsid w:val="00864440"/>
    <w:rsid w:val="00864998"/>
    <w:rsid w:val="00864B1F"/>
    <w:rsid w:val="00864D76"/>
    <w:rsid w:val="00864F05"/>
    <w:rsid w:val="00865084"/>
    <w:rsid w:val="008650FC"/>
    <w:rsid w:val="00865BE0"/>
    <w:rsid w:val="0086620B"/>
    <w:rsid w:val="008662F4"/>
    <w:rsid w:val="00866DC9"/>
    <w:rsid w:val="00866EB3"/>
    <w:rsid w:val="0086701A"/>
    <w:rsid w:val="00867976"/>
    <w:rsid w:val="00867BD2"/>
    <w:rsid w:val="00867F16"/>
    <w:rsid w:val="0087004B"/>
    <w:rsid w:val="00870273"/>
    <w:rsid w:val="00870291"/>
    <w:rsid w:val="0087041E"/>
    <w:rsid w:val="00870757"/>
    <w:rsid w:val="00870AD6"/>
    <w:rsid w:val="008712FD"/>
    <w:rsid w:val="008716A1"/>
    <w:rsid w:val="00872D3F"/>
    <w:rsid w:val="0087305B"/>
    <w:rsid w:val="008733E4"/>
    <w:rsid w:val="008734AC"/>
    <w:rsid w:val="008736F1"/>
    <w:rsid w:val="00873F15"/>
    <w:rsid w:val="00874096"/>
    <w:rsid w:val="00874736"/>
    <w:rsid w:val="00874A1C"/>
    <w:rsid w:val="00874CB0"/>
    <w:rsid w:val="0087547A"/>
    <w:rsid w:val="00875597"/>
    <w:rsid w:val="00875654"/>
    <w:rsid w:val="008756A4"/>
    <w:rsid w:val="00875F73"/>
    <w:rsid w:val="008760BF"/>
    <w:rsid w:val="00876396"/>
    <w:rsid w:val="00876523"/>
    <w:rsid w:val="008765C8"/>
    <w:rsid w:val="008765CA"/>
    <w:rsid w:val="0087673B"/>
    <w:rsid w:val="008768FE"/>
    <w:rsid w:val="00876EF4"/>
    <w:rsid w:val="00877417"/>
    <w:rsid w:val="00877B28"/>
    <w:rsid w:val="00877C45"/>
    <w:rsid w:val="00880454"/>
    <w:rsid w:val="0088070D"/>
    <w:rsid w:val="00880986"/>
    <w:rsid w:val="00880E68"/>
    <w:rsid w:val="00880F30"/>
    <w:rsid w:val="00881354"/>
    <w:rsid w:val="00882553"/>
    <w:rsid w:val="008826A5"/>
    <w:rsid w:val="00882A31"/>
    <w:rsid w:val="008833E8"/>
    <w:rsid w:val="00883506"/>
    <w:rsid w:val="00883A74"/>
    <w:rsid w:val="008840DC"/>
    <w:rsid w:val="00884544"/>
    <w:rsid w:val="00884E93"/>
    <w:rsid w:val="0088515B"/>
    <w:rsid w:val="0088517D"/>
    <w:rsid w:val="00885641"/>
    <w:rsid w:val="00885654"/>
    <w:rsid w:val="008859F4"/>
    <w:rsid w:val="0088634F"/>
    <w:rsid w:val="0088676F"/>
    <w:rsid w:val="00886857"/>
    <w:rsid w:val="00886D3F"/>
    <w:rsid w:val="00887686"/>
    <w:rsid w:val="00887B36"/>
    <w:rsid w:val="00887B48"/>
    <w:rsid w:val="00887BC1"/>
    <w:rsid w:val="00887C48"/>
    <w:rsid w:val="008903E8"/>
    <w:rsid w:val="00890612"/>
    <w:rsid w:val="00891088"/>
    <w:rsid w:val="0089116C"/>
    <w:rsid w:val="0089119D"/>
    <w:rsid w:val="0089176E"/>
    <w:rsid w:val="008917E0"/>
    <w:rsid w:val="00891B18"/>
    <w:rsid w:val="00891BEC"/>
    <w:rsid w:val="00891E81"/>
    <w:rsid w:val="00892365"/>
    <w:rsid w:val="008924B3"/>
    <w:rsid w:val="00892BE5"/>
    <w:rsid w:val="008936BC"/>
    <w:rsid w:val="0089387A"/>
    <w:rsid w:val="0089387C"/>
    <w:rsid w:val="00893A22"/>
    <w:rsid w:val="00893C2F"/>
    <w:rsid w:val="00893DDE"/>
    <w:rsid w:val="0089444E"/>
    <w:rsid w:val="00894816"/>
    <w:rsid w:val="00894895"/>
    <w:rsid w:val="008949DF"/>
    <w:rsid w:val="008950F1"/>
    <w:rsid w:val="00895121"/>
    <w:rsid w:val="008951DB"/>
    <w:rsid w:val="00896131"/>
    <w:rsid w:val="008967E7"/>
    <w:rsid w:val="00896C81"/>
    <w:rsid w:val="00896D83"/>
    <w:rsid w:val="008971AD"/>
    <w:rsid w:val="00897908"/>
    <w:rsid w:val="00897C6E"/>
    <w:rsid w:val="00897CB6"/>
    <w:rsid w:val="00897EED"/>
    <w:rsid w:val="00897F0C"/>
    <w:rsid w:val="008A0AB2"/>
    <w:rsid w:val="008A0CF2"/>
    <w:rsid w:val="008A0CFC"/>
    <w:rsid w:val="008A0F7D"/>
    <w:rsid w:val="008A1041"/>
    <w:rsid w:val="008A11C4"/>
    <w:rsid w:val="008A12FE"/>
    <w:rsid w:val="008A1AFD"/>
    <w:rsid w:val="008A26C5"/>
    <w:rsid w:val="008A28B6"/>
    <w:rsid w:val="008A2BB1"/>
    <w:rsid w:val="008A315F"/>
    <w:rsid w:val="008A3466"/>
    <w:rsid w:val="008A35EE"/>
    <w:rsid w:val="008A36D7"/>
    <w:rsid w:val="008A389F"/>
    <w:rsid w:val="008A3BB1"/>
    <w:rsid w:val="008A3D02"/>
    <w:rsid w:val="008A3DB1"/>
    <w:rsid w:val="008A3E96"/>
    <w:rsid w:val="008A400D"/>
    <w:rsid w:val="008A49E5"/>
    <w:rsid w:val="008A57DC"/>
    <w:rsid w:val="008A5940"/>
    <w:rsid w:val="008A5BEA"/>
    <w:rsid w:val="008A63FD"/>
    <w:rsid w:val="008A6A51"/>
    <w:rsid w:val="008A73B2"/>
    <w:rsid w:val="008A769F"/>
    <w:rsid w:val="008A7809"/>
    <w:rsid w:val="008B00E5"/>
    <w:rsid w:val="008B043F"/>
    <w:rsid w:val="008B0808"/>
    <w:rsid w:val="008B0AEC"/>
    <w:rsid w:val="008B0C7C"/>
    <w:rsid w:val="008B0EA7"/>
    <w:rsid w:val="008B1271"/>
    <w:rsid w:val="008B1548"/>
    <w:rsid w:val="008B1B91"/>
    <w:rsid w:val="008B1E53"/>
    <w:rsid w:val="008B1E5B"/>
    <w:rsid w:val="008B2650"/>
    <w:rsid w:val="008B28AC"/>
    <w:rsid w:val="008B2C3A"/>
    <w:rsid w:val="008B36C0"/>
    <w:rsid w:val="008B389D"/>
    <w:rsid w:val="008B3B5A"/>
    <w:rsid w:val="008B3C5C"/>
    <w:rsid w:val="008B3D12"/>
    <w:rsid w:val="008B3E2A"/>
    <w:rsid w:val="008B4485"/>
    <w:rsid w:val="008B465C"/>
    <w:rsid w:val="008B470A"/>
    <w:rsid w:val="008B4D9B"/>
    <w:rsid w:val="008B4EE8"/>
    <w:rsid w:val="008B5299"/>
    <w:rsid w:val="008B590C"/>
    <w:rsid w:val="008B5A5F"/>
    <w:rsid w:val="008B5AB0"/>
    <w:rsid w:val="008B5ECD"/>
    <w:rsid w:val="008B6054"/>
    <w:rsid w:val="008B698F"/>
    <w:rsid w:val="008B6AF6"/>
    <w:rsid w:val="008B7554"/>
    <w:rsid w:val="008B7B08"/>
    <w:rsid w:val="008B7E62"/>
    <w:rsid w:val="008B7E65"/>
    <w:rsid w:val="008C0381"/>
    <w:rsid w:val="008C0614"/>
    <w:rsid w:val="008C0A42"/>
    <w:rsid w:val="008C13F0"/>
    <w:rsid w:val="008C1DD9"/>
    <w:rsid w:val="008C1F26"/>
    <w:rsid w:val="008C2799"/>
    <w:rsid w:val="008C2A3A"/>
    <w:rsid w:val="008C3952"/>
    <w:rsid w:val="008C3EC8"/>
    <w:rsid w:val="008C40DE"/>
    <w:rsid w:val="008C42F1"/>
    <w:rsid w:val="008C4411"/>
    <w:rsid w:val="008C4C1B"/>
    <w:rsid w:val="008C4C7E"/>
    <w:rsid w:val="008C4EE2"/>
    <w:rsid w:val="008C5B03"/>
    <w:rsid w:val="008C5C46"/>
    <w:rsid w:val="008C5F2F"/>
    <w:rsid w:val="008C5F8C"/>
    <w:rsid w:val="008C6184"/>
    <w:rsid w:val="008C64EA"/>
    <w:rsid w:val="008C6A62"/>
    <w:rsid w:val="008C705C"/>
    <w:rsid w:val="008C7427"/>
    <w:rsid w:val="008C785E"/>
    <w:rsid w:val="008C7B6C"/>
    <w:rsid w:val="008C7CDB"/>
    <w:rsid w:val="008D02E2"/>
    <w:rsid w:val="008D0429"/>
    <w:rsid w:val="008D0AFB"/>
    <w:rsid w:val="008D1511"/>
    <w:rsid w:val="008D19B3"/>
    <w:rsid w:val="008D1AF9"/>
    <w:rsid w:val="008D2972"/>
    <w:rsid w:val="008D32DF"/>
    <w:rsid w:val="008D32E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543E"/>
    <w:rsid w:val="008D5651"/>
    <w:rsid w:val="008D593C"/>
    <w:rsid w:val="008D5C09"/>
    <w:rsid w:val="008D60BC"/>
    <w:rsid w:val="008D6D7B"/>
    <w:rsid w:val="008D7949"/>
    <w:rsid w:val="008D7EB7"/>
    <w:rsid w:val="008E02DB"/>
    <w:rsid w:val="008E0E38"/>
    <w:rsid w:val="008E0EB8"/>
    <w:rsid w:val="008E1098"/>
    <w:rsid w:val="008E10A6"/>
    <w:rsid w:val="008E1271"/>
    <w:rsid w:val="008E1585"/>
    <w:rsid w:val="008E197D"/>
    <w:rsid w:val="008E19CE"/>
    <w:rsid w:val="008E2251"/>
    <w:rsid w:val="008E24B3"/>
    <w:rsid w:val="008E24CA"/>
    <w:rsid w:val="008E28E9"/>
    <w:rsid w:val="008E292E"/>
    <w:rsid w:val="008E2F6E"/>
    <w:rsid w:val="008E372B"/>
    <w:rsid w:val="008E38AD"/>
    <w:rsid w:val="008E3CD9"/>
    <w:rsid w:val="008E3EC9"/>
    <w:rsid w:val="008E3EEC"/>
    <w:rsid w:val="008E415C"/>
    <w:rsid w:val="008E4355"/>
    <w:rsid w:val="008E5182"/>
    <w:rsid w:val="008E54BF"/>
    <w:rsid w:val="008E562C"/>
    <w:rsid w:val="008E568E"/>
    <w:rsid w:val="008E57D2"/>
    <w:rsid w:val="008E5BF2"/>
    <w:rsid w:val="008E5C81"/>
    <w:rsid w:val="008E65D4"/>
    <w:rsid w:val="008E6682"/>
    <w:rsid w:val="008E6EC9"/>
    <w:rsid w:val="008E6ED0"/>
    <w:rsid w:val="008E788D"/>
    <w:rsid w:val="008E78C2"/>
    <w:rsid w:val="008F0074"/>
    <w:rsid w:val="008F0776"/>
    <w:rsid w:val="008F07A6"/>
    <w:rsid w:val="008F0A38"/>
    <w:rsid w:val="008F0F84"/>
    <w:rsid w:val="008F1014"/>
    <w:rsid w:val="008F11C9"/>
    <w:rsid w:val="008F221F"/>
    <w:rsid w:val="008F23D8"/>
    <w:rsid w:val="008F2FD5"/>
    <w:rsid w:val="008F37E5"/>
    <w:rsid w:val="008F3B3C"/>
    <w:rsid w:val="008F3C5C"/>
    <w:rsid w:val="008F45E7"/>
    <w:rsid w:val="008F48C2"/>
    <w:rsid w:val="008F4F87"/>
    <w:rsid w:val="008F50ED"/>
    <w:rsid w:val="008F50EF"/>
    <w:rsid w:val="008F56DD"/>
    <w:rsid w:val="008F5840"/>
    <w:rsid w:val="008F5853"/>
    <w:rsid w:val="008F5D48"/>
    <w:rsid w:val="008F5EEF"/>
    <w:rsid w:val="008F61EC"/>
    <w:rsid w:val="008F66FE"/>
    <w:rsid w:val="008F6E29"/>
    <w:rsid w:val="008F72CC"/>
    <w:rsid w:val="008F72CD"/>
    <w:rsid w:val="008F73D7"/>
    <w:rsid w:val="008F7432"/>
    <w:rsid w:val="008F7D8C"/>
    <w:rsid w:val="00900115"/>
    <w:rsid w:val="009003E5"/>
    <w:rsid w:val="0090043C"/>
    <w:rsid w:val="00900890"/>
    <w:rsid w:val="00900998"/>
    <w:rsid w:val="00900D37"/>
    <w:rsid w:val="00901908"/>
    <w:rsid w:val="00901A2E"/>
    <w:rsid w:val="00901AD3"/>
    <w:rsid w:val="009025C7"/>
    <w:rsid w:val="00902896"/>
    <w:rsid w:val="00902ACD"/>
    <w:rsid w:val="00902B32"/>
    <w:rsid w:val="00902CBE"/>
    <w:rsid w:val="00902E5F"/>
    <w:rsid w:val="009030AE"/>
    <w:rsid w:val="009033EC"/>
    <w:rsid w:val="00903412"/>
    <w:rsid w:val="00903802"/>
    <w:rsid w:val="00903EE2"/>
    <w:rsid w:val="00903FF5"/>
    <w:rsid w:val="00904033"/>
    <w:rsid w:val="009048AA"/>
    <w:rsid w:val="009053CB"/>
    <w:rsid w:val="0090612A"/>
    <w:rsid w:val="00906159"/>
    <w:rsid w:val="0090640E"/>
    <w:rsid w:val="0090672C"/>
    <w:rsid w:val="009068CB"/>
    <w:rsid w:val="0090696D"/>
    <w:rsid w:val="00906CD6"/>
    <w:rsid w:val="00906E4D"/>
    <w:rsid w:val="00906F31"/>
    <w:rsid w:val="009072EB"/>
    <w:rsid w:val="00907317"/>
    <w:rsid w:val="009078B3"/>
    <w:rsid w:val="00907A77"/>
    <w:rsid w:val="00907E00"/>
    <w:rsid w:val="00907F12"/>
    <w:rsid w:val="009106A7"/>
    <w:rsid w:val="0091088D"/>
    <w:rsid w:val="00910FC9"/>
    <w:rsid w:val="0091187A"/>
    <w:rsid w:val="00911F09"/>
    <w:rsid w:val="009124F3"/>
    <w:rsid w:val="0091291A"/>
    <w:rsid w:val="00912947"/>
    <w:rsid w:val="00912A74"/>
    <w:rsid w:val="009134F1"/>
    <w:rsid w:val="00913612"/>
    <w:rsid w:val="0091366A"/>
    <w:rsid w:val="00913824"/>
    <w:rsid w:val="00913B4A"/>
    <w:rsid w:val="00913F12"/>
    <w:rsid w:val="00914884"/>
    <w:rsid w:val="00915033"/>
    <w:rsid w:val="009150B5"/>
    <w:rsid w:val="0091522C"/>
    <w:rsid w:val="00915443"/>
    <w:rsid w:val="009156F7"/>
    <w:rsid w:val="00915757"/>
    <w:rsid w:val="009159B3"/>
    <w:rsid w:val="00915AE1"/>
    <w:rsid w:val="00916181"/>
    <w:rsid w:val="009167AC"/>
    <w:rsid w:val="00916FA1"/>
    <w:rsid w:val="0091703B"/>
    <w:rsid w:val="00917320"/>
    <w:rsid w:val="009176DD"/>
    <w:rsid w:val="009177D7"/>
    <w:rsid w:val="009204C5"/>
    <w:rsid w:val="009204D9"/>
    <w:rsid w:val="00920587"/>
    <w:rsid w:val="0092094D"/>
    <w:rsid w:val="00920BD6"/>
    <w:rsid w:val="00920C0E"/>
    <w:rsid w:val="0092104B"/>
    <w:rsid w:val="0092171E"/>
    <w:rsid w:val="0092180D"/>
    <w:rsid w:val="009218DB"/>
    <w:rsid w:val="00921B7A"/>
    <w:rsid w:val="00921BEF"/>
    <w:rsid w:val="00921DD6"/>
    <w:rsid w:val="00922096"/>
    <w:rsid w:val="00922BE9"/>
    <w:rsid w:val="009232BF"/>
    <w:rsid w:val="009232C9"/>
    <w:rsid w:val="00923608"/>
    <w:rsid w:val="009236A6"/>
    <w:rsid w:val="009238E5"/>
    <w:rsid w:val="00923F12"/>
    <w:rsid w:val="009241B4"/>
    <w:rsid w:val="009242C5"/>
    <w:rsid w:val="00924729"/>
    <w:rsid w:val="0092473F"/>
    <w:rsid w:val="00924ABE"/>
    <w:rsid w:val="00924C02"/>
    <w:rsid w:val="00924FF8"/>
    <w:rsid w:val="009250F0"/>
    <w:rsid w:val="0092524E"/>
    <w:rsid w:val="00925440"/>
    <w:rsid w:val="00925B0B"/>
    <w:rsid w:val="00925BA8"/>
    <w:rsid w:val="00926A25"/>
    <w:rsid w:val="00926DA3"/>
    <w:rsid w:val="00926DA7"/>
    <w:rsid w:val="00927311"/>
    <w:rsid w:val="009278F2"/>
    <w:rsid w:val="00927CE4"/>
    <w:rsid w:val="00927F8B"/>
    <w:rsid w:val="00927F97"/>
    <w:rsid w:val="009300DC"/>
    <w:rsid w:val="00930865"/>
    <w:rsid w:val="0093094D"/>
    <w:rsid w:val="009312E2"/>
    <w:rsid w:val="00931921"/>
    <w:rsid w:val="00931DAF"/>
    <w:rsid w:val="00931DCC"/>
    <w:rsid w:val="00931E76"/>
    <w:rsid w:val="0093233B"/>
    <w:rsid w:val="009328C7"/>
    <w:rsid w:val="00933141"/>
    <w:rsid w:val="00933395"/>
    <w:rsid w:val="009333C4"/>
    <w:rsid w:val="009336EC"/>
    <w:rsid w:val="009337A9"/>
    <w:rsid w:val="00933DD9"/>
    <w:rsid w:val="00933F56"/>
    <w:rsid w:val="00934098"/>
    <w:rsid w:val="0093448C"/>
    <w:rsid w:val="00934698"/>
    <w:rsid w:val="00934C13"/>
    <w:rsid w:val="00935228"/>
    <w:rsid w:val="009355A2"/>
    <w:rsid w:val="00935639"/>
    <w:rsid w:val="00935E68"/>
    <w:rsid w:val="00935F9E"/>
    <w:rsid w:val="00936635"/>
    <w:rsid w:val="00936697"/>
    <w:rsid w:val="00936D98"/>
    <w:rsid w:val="00936EA3"/>
    <w:rsid w:val="009370EF"/>
    <w:rsid w:val="00937402"/>
    <w:rsid w:val="0094014E"/>
    <w:rsid w:val="0094081F"/>
    <w:rsid w:val="00941347"/>
    <w:rsid w:val="009417BA"/>
    <w:rsid w:val="009417D5"/>
    <w:rsid w:val="009417EF"/>
    <w:rsid w:val="00942922"/>
    <w:rsid w:val="00942C80"/>
    <w:rsid w:val="00943133"/>
    <w:rsid w:val="00943197"/>
    <w:rsid w:val="009432FB"/>
    <w:rsid w:val="009435F2"/>
    <w:rsid w:val="009438E9"/>
    <w:rsid w:val="00944001"/>
    <w:rsid w:val="009443C8"/>
    <w:rsid w:val="0094453C"/>
    <w:rsid w:val="00945180"/>
    <w:rsid w:val="0094590C"/>
    <w:rsid w:val="00945A6F"/>
    <w:rsid w:val="00945AF6"/>
    <w:rsid w:val="00945F88"/>
    <w:rsid w:val="00946355"/>
    <w:rsid w:val="009466DD"/>
    <w:rsid w:val="009468B7"/>
    <w:rsid w:val="0094724E"/>
    <w:rsid w:val="009478B9"/>
    <w:rsid w:val="00947973"/>
    <w:rsid w:val="00947BE6"/>
    <w:rsid w:val="00947C31"/>
    <w:rsid w:val="00947F19"/>
    <w:rsid w:val="00947F1C"/>
    <w:rsid w:val="009501F7"/>
    <w:rsid w:val="0095044C"/>
    <w:rsid w:val="0095048D"/>
    <w:rsid w:val="00950DC3"/>
    <w:rsid w:val="00950F57"/>
    <w:rsid w:val="0095109C"/>
    <w:rsid w:val="0095195E"/>
    <w:rsid w:val="00951A2C"/>
    <w:rsid w:val="00951ADB"/>
    <w:rsid w:val="009522F1"/>
    <w:rsid w:val="00952721"/>
    <w:rsid w:val="00952743"/>
    <w:rsid w:val="00952B2E"/>
    <w:rsid w:val="00952DBC"/>
    <w:rsid w:val="0095380C"/>
    <w:rsid w:val="00954067"/>
    <w:rsid w:val="009541E5"/>
    <w:rsid w:val="00954353"/>
    <w:rsid w:val="00954718"/>
    <w:rsid w:val="009547EE"/>
    <w:rsid w:val="00954A0A"/>
    <w:rsid w:val="009551DF"/>
    <w:rsid w:val="00955295"/>
    <w:rsid w:val="00955C0A"/>
    <w:rsid w:val="00955C4F"/>
    <w:rsid w:val="00955FAF"/>
    <w:rsid w:val="009566BE"/>
    <w:rsid w:val="00956AFB"/>
    <w:rsid w:val="00956F1E"/>
    <w:rsid w:val="009577AC"/>
    <w:rsid w:val="00960481"/>
    <w:rsid w:val="00960EDD"/>
    <w:rsid w:val="0096169E"/>
    <w:rsid w:val="00961757"/>
    <w:rsid w:val="00962727"/>
    <w:rsid w:val="009628FD"/>
    <w:rsid w:val="009630D0"/>
    <w:rsid w:val="00963D8F"/>
    <w:rsid w:val="00963E58"/>
    <w:rsid w:val="00964274"/>
    <w:rsid w:val="009648B6"/>
    <w:rsid w:val="00964F7C"/>
    <w:rsid w:val="009657F1"/>
    <w:rsid w:val="00965913"/>
    <w:rsid w:val="0096625D"/>
    <w:rsid w:val="00966396"/>
    <w:rsid w:val="009668DF"/>
    <w:rsid w:val="00967041"/>
    <w:rsid w:val="00967C93"/>
    <w:rsid w:val="00967CF7"/>
    <w:rsid w:val="00967D15"/>
    <w:rsid w:val="009704FA"/>
    <w:rsid w:val="009707CA"/>
    <w:rsid w:val="0097087C"/>
    <w:rsid w:val="009709F8"/>
    <w:rsid w:val="00970F51"/>
    <w:rsid w:val="009711D4"/>
    <w:rsid w:val="00971C5A"/>
    <w:rsid w:val="009720F9"/>
    <w:rsid w:val="00972929"/>
    <w:rsid w:val="00972AF7"/>
    <w:rsid w:val="00972C8A"/>
    <w:rsid w:val="00972ED5"/>
    <w:rsid w:val="00972F91"/>
    <w:rsid w:val="009731FC"/>
    <w:rsid w:val="00973800"/>
    <w:rsid w:val="00973827"/>
    <w:rsid w:val="009742D3"/>
    <w:rsid w:val="00975511"/>
    <w:rsid w:val="00975B15"/>
    <w:rsid w:val="00976358"/>
    <w:rsid w:val="00976498"/>
    <w:rsid w:val="00976646"/>
    <w:rsid w:val="009767D3"/>
    <w:rsid w:val="009772C8"/>
    <w:rsid w:val="00977BA7"/>
    <w:rsid w:val="00977F81"/>
    <w:rsid w:val="00980162"/>
    <w:rsid w:val="009803F2"/>
    <w:rsid w:val="00980E9A"/>
    <w:rsid w:val="009811E2"/>
    <w:rsid w:val="0098194F"/>
    <w:rsid w:val="00981A29"/>
    <w:rsid w:val="00981D50"/>
    <w:rsid w:val="009826C8"/>
    <w:rsid w:val="009836E4"/>
    <w:rsid w:val="00983B0A"/>
    <w:rsid w:val="009840EC"/>
    <w:rsid w:val="00984126"/>
    <w:rsid w:val="0098412F"/>
    <w:rsid w:val="00984986"/>
    <w:rsid w:val="00984A94"/>
    <w:rsid w:val="00984C09"/>
    <w:rsid w:val="00985233"/>
    <w:rsid w:val="00985E91"/>
    <w:rsid w:val="00985F28"/>
    <w:rsid w:val="00986149"/>
    <w:rsid w:val="00986176"/>
    <w:rsid w:val="00986386"/>
    <w:rsid w:val="0098663A"/>
    <w:rsid w:val="00986E7F"/>
    <w:rsid w:val="00987484"/>
    <w:rsid w:val="00987536"/>
    <w:rsid w:val="00987A76"/>
    <w:rsid w:val="00987C72"/>
    <w:rsid w:val="00987D26"/>
    <w:rsid w:val="0099016C"/>
    <w:rsid w:val="00990973"/>
    <w:rsid w:val="00990BD5"/>
    <w:rsid w:val="00990EFE"/>
    <w:rsid w:val="009912DA"/>
    <w:rsid w:val="0099196F"/>
    <w:rsid w:val="00991FF8"/>
    <w:rsid w:val="009920BE"/>
    <w:rsid w:val="0099249C"/>
    <w:rsid w:val="009927BE"/>
    <w:rsid w:val="00992B98"/>
    <w:rsid w:val="009930A9"/>
    <w:rsid w:val="00993250"/>
    <w:rsid w:val="009932F3"/>
    <w:rsid w:val="00993304"/>
    <w:rsid w:val="0099359F"/>
    <w:rsid w:val="00993EBB"/>
    <w:rsid w:val="0099444E"/>
    <w:rsid w:val="0099484B"/>
    <w:rsid w:val="00994871"/>
    <w:rsid w:val="00994E07"/>
    <w:rsid w:val="00994E08"/>
    <w:rsid w:val="009951F9"/>
    <w:rsid w:val="00995C95"/>
    <w:rsid w:val="00995E85"/>
    <w:rsid w:val="0099638E"/>
    <w:rsid w:val="00996468"/>
    <w:rsid w:val="009966C7"/>
    <w:rsid w:val="00996786"/>
    <w:rsid w:val="00996876"/>
    <w:rsid w:val="00996FFA"/>
    <w:rsid w:val="009973F1"/>
    <w:rsid w:val="009973F3"/>
    <w:rsid w:val="009974FC"/>
    <w:rsid w:val="00997C53"/>
    <w:rsid w:val="00997DCC"/>
    <w:rsid w:val="009A010D"/>
    <w:rsid w:val="009A09F2"/>
    <w:rsid w:val="009A0C6F"/>
    <w:rsid w:val="009A14EF"/>
    <w:rsid w:val="009A209A"/>
    <w:rsid w:val="009A2A82"/>
    <w:rsid w:val="009A2B5C"/>
    <w:rsid w:val="009A2DF9"/>
    <w:rsid w:val="009A2FB5"/>
    <w:rsid w:val="009A31AA"/>
    <w:rsid w:val="009A32F4"/>
    <w:rsid w:val="009A38E8"/>
    <w:rsid w:val="009A3A86"/>
    <w:rsid w:val="009A3CDE"/>
    <w:rsid w:val="009A4599"/>
    <w:rsid w:val="009A45F6"/>
    <w:rsid w:val="009A4869"/>
    <w:rsid w:val="009A4AE4"/>
    <w:rsid w:val="009A5504"/>
    <w:rsid w:val="009A5ED7"/>
    <w:rsid w:val="009A6103"/>
    <w:rsid w:val="009A66C5"/>
    <w:rsid w:val="009A6855"/>
    <w:rsid w:val="009A6A6B"/>
    <w:rsid w:val="009A6C1B"/>
    <w:rsid w:val="009A72FE"/>
    <w:rsid w:val="009A7867"/>
    <w:rsid w:val="009A7A88"/>
    <w:rsid w:val="009A7EC4"/>
    <w:rsid w:val="009B12EA"/>
    <w:rsid w:val="009B1A6D"/>
    <w:rsid w:val="009B1BE2"/>
    <w:rsid w:val="009B1EE2"/>
    <w:rsid w:val="009B1EF9"/>
    <w:rsid w:val="009B26AC"/>
    <w:rsid w:val="009B26B1"/>
    <w:rsid w:val="009B26DD"/>
    <w:rsid w:val="009B2AFE"/>
    <w:rsid w:val="009B2B67"/>
    <w:rsid w:val="009B2BE8"/>
    <w:rsid w:val="009B2F06"/>
    <w:rsid w:val="009B3039"/>
    <w:rsid w:val="009B317A"/>
    <w:rsid w:val="009B3248"/>
    <w:rsid w:val="009B3257"/>
    <w:rsid w:val="009B35CB"/>
    <w:rsid w:val="009B3606"/>
    <w:rsid w:val="009B37E2"/>
    <w:rsid w:val="009B4434"/>
    <w:rsid w:val="009B4519"/>
    <w:rsid w:val="009B46A2"/>
    <w:rsid w:val="009B49F4"/>
    <w:rsid w:val="009B4B98"/>
    <w:rsid w:val="009B4E8E"/>
    <w:rsid w:val="009B506B"/>
    <w:rsid w:val="009B5189"/>
    <w:rsid w:val="009B57EF"/>
    <w:rsid w:val="009B5B85"/>
    <w:rsid w:val="009B6CA3"/>
    <w:rsid w:val="009B6CB9"/>
    <w:rsid w:val="009B7204"/>
    <w:rsid w:val="009B7320"/>
    <w:rsid w:val="009B7365"/>
    <w:rsid w:val="009B7731"/>
    <w:rsid w:val="009B7A6E"/>
    <w:rsid w:val="009C0074"/>
    <w:rsid w:val="009C00ED"/>
    <w:rsid w:val="009C0564"/>
    <w:rsid w:val="009C0A72"/>
    <w:rsid w:val="009C12D7"/>
    <w:rsid w:val="009C2212"/>
    <w:rsid w:val="009C25C2"/>
    <w:rsid w:val="009C2685"/>
    <w:rsid w:val="009C2A68"/>
    <w:rsid w:val="009C2DAD"/>
    <w:rsid w:val="009C2DDB"/>
    <w:rsid w:val="009C3342"/>
    <w:rsid w:val="009C363E"/>
    <w:rsid w:val="009C39BC"/>
    <w:rsid w:val="009C3EDC"/>
    <w:rsid w:val="009C3F37"/>
    <w:rsid w:val="009C3FFB"/>
    <w:rsid w:val="009C429F"/>
    <w:rsid w:val="009C42DF"/>
    <w:rsid w:val="009C4BC2"/>
    <w:rsid w:val="009C4D22"/>
    <w:rsid w:val="009C4E35"/>
    <w:rsid w:val="009C5BC7"/>
    <w:rsid w:val="009C5D32"/>
    <w:rsid w:val="009C5E56"/>
    <w:rsid w:val="009C6037"/>
    <w:rsid w:val="009C6239"/>
    <w:rsid w:val="009C62D0"/>
    <w:rsid w:val="009C64C6"/>
    <w:rsid w:val="009C7320"/>
    <w:rsid w:val="009C7439"/>
    <w:rsid w:val="009C7E78"/>
    <w:rsid w:val="009C7FD4"/>
    <w:rsid w:val="009D00FA"/>
    <w:rsid w:val="009D0729"/>
    <w:rsid w:val="009D0CF5"/>
    <w:rsid w:val="009D0F66"/>
    <w:rsid w:val="009D1556"/>
    <w:rsid w:val="009D15CE"/>
    <w:rsid w:val="009D1A06"/>
    <w:rsid w:val="009D1BA4"/>
    <w:rsid w:val="009D1E70"/>
    <w:rsid w:val="009D2186"/>
    <w:rsid w:val="009D22E4"/>
    <w:rsid w:val="009D22F7"/>
    <w:rsid w:val="009D2509"/>
    <w:rsid w:val="009D281E"/>
    <w:rsid w:val="009D2874"/>
    <w:rsid w:val="009D2B0F"/>
    <w:rsid w:val="009D2CEB"/>
    <w:rsid w:val="009D319C"/>
    <w:rsid w:val="009D33F7"/>
    <w:rsid w:val="009D3533"/>
    <w:rsid w:val="009D3858"/>
    <w:rsid w:val="009D46CA"/>
    <w:rsid w:val="009D4C2F"/>
    <w:rsid w:val="009D4F81"/>
    <w:rsid w:val="009D5222"/>
    <w:rsid w:val="009D5225"/>
    <w:rsid w:val="009D54BE"/>
    <w:rsid w:val="009D5552"/>
    <w:rsid w:val="009D59B3"/>
    <w:rsid w:val="009D5BAB"/>
    <w:rsid w:val="009D6311"/>
    <w:rsid w:val="009D6A0A"/>
    <w:rsid w:val="009D7E3D"/>
    <w:rsid w:val="009D7FFB"/>
    <w:rsid w:val="009E04C0"/>
    <w:rsid w:val="009E058F"/>
    <w:rsid w:val="009E0792"/>
    <w:rsid w:val="009E0A9E"/>
    <w:rsid w:val="009E0B8C"/>
    <w:rsid w:val="009E1424"/>
    <w:rsid w:val="009E1668"/>
    <w:rsid w:val="009E16C3"/>
    <w:rsid w:val="009E1844"/>
    <w:rsid w:val="009E19A2"/>
    <w:rsid w:val="009E19F0"/>
    <w:rsid w:val="009E1AA8"/>
    <w:rsid w:val="009E1B48"/>
    <w:rsid w:val="009E1E1E"/>
    <w:rsid w:val="009E2747"/>
    <w:rsid w:val="009E2BA5"/>
    <w:rsid w:val="009E32B9"/>
    <w:rsid w:val="009E3771"/>
    <w:rsid w:val="009E3AFD"/>
    <w:rsid w:val="009E3CDD"/>
    <w:rsid w:val="009E4656"/>
    <w:rsid w:val="009E470A"/>
    <w:rsid w:val="009E4B16"/>
    <w:rsid w:val="009E4CF5"/>
    <w:rsid w:val="009E5933"/>
    <w:rsid w:val="009E5C60"/>
    <w:rsid w:val="009E64DB"/>
    <w:rsid w:val="009E6794"/>
    <w:rsid w:val="009E683D"/>
    <w:rsid w:val="009E6A53"/>
    <w:rsid w:val="009E6E48"/>
    <w:rsid w:val="009E7189"/>
    <w:rsid w:val="009E79C5"/>
    <w:rsid w:val="009E7BFC"/>
    <w:rsid w:val="009E7C67"/>
    <w:rsid w:val="009E7E46"/>
    <w:rsid w:val="009E7FC1"/>
    <w:rsid w:val="009F01E1"/>
    <w:rsid w:val="009F0A34"/>
    <w:rsid w:val="009F0B4D"/>
    <w:rsid w:val="009F0F8F"/>
    <w:rsid w:val="009F1096"/>
    <w:rsid w:val="009F150E"/>
    <w:rsid w:val="009F18AE"/>
    <w:rsid w:val="009F1ED2"/>
    <w:rsid w:val="009F23FC"/>
    <w:rsid w:val="009F27AD"/>
    <w:rsid w:val="009F2940"/>
    <w:rsid w:val="009F2AC3"/>
    <w:rsid w:val="009F2ECE"/>
    <w:rsid w:val="009F340C"/>
    <w:rsid w:val="009F3833"/>
    <w:rsid w:val="009F3D0C"/>
    <w:rsid w:val="009F3DDC"/>
    <w:rsid w:val="009F3E38"/>
    <w:rsid w:val="009F3FB5"/>
    <w:rsid w:val="009F406A"/>
    <w:rsid w:val="009F4B7A"/>
    <w:rsid w:val="009F5109"/>
    <w:rsid w:val="009F521F"/>
    <w:rsid w:val="009F5242"/>
    <w:rsid w:val="009F53F0"/>
    <w:rsid w:val="009F553C"/>
    <w:rsid w:val="009F59F8"/>
    <w:rsid w:val="009F5F2A"/>
    <w:rsid w:val="009F65CE"/>
    <w:rsid w:val="009F67CA"/>
    <w:rsid w:val="009F6979"/>
    <w:rsid w:val="009F6F06"/>
    <w:rsid w:val="009F748A"/>
    <w:rsid w:val="009F75EE"/>
    <w:rsid w:val="009F7B52"/>
    <w:rsid w:val="009F7B6E"/>
    <w:rsid w:val="009F7F8B"/>
    <w:rsid w:val="00A002A3"/>
    <w:rsid w:val="00A004F2"/>
    <w:rsid w:val="00A00551"/>
    <w:rsid w:val="00A005B0"/>
    <w:rsid w:val="00A00AC4"/>
    <w:rsid w:val="00A00BA1"/>
    <w:rsid w:val="00A012FE"/>
    <w:rsid w:val="00A01895"/>
    <w:rsid w:val="00A01C83"/>
    <w:rsid w:val="00A01F17"/>
    <w:rsid w:val="00A022A5"/>
    <w:rsid w:val="00A0248E"/>
    <w:rsid w:val="00A026D2"/>
    <w:rsid w:val="00A02EDB"/>
    <w:rsid w:val="00A0387F"/>
    <w:rsid w:val="00A03A22"/>
    <w:rsid w:val="00A03B08"/>
    <w:rsid w:val="00A04634"/>
    <w:rsid w:val="00A04D8F"/>
    <w:rsid w:val="00A0519A"/>
    <w:rsid w:val="00A0521B"/>
    <w:rsid w:val="00A05242"/>
    <w:rsid w:val="00A05815"/>
    <w:rsid w:val="00A05984"/>
    <w:rsid w:val="00A05C37"/>
    <w:rsid w:val="00A06119"/>
    <w:rsid w:val="00A06138"/>
    <w:rsid w:val="00A0658D"/>
    <w:rsid w:val="00A070C8"/>
    <w:rsid w:val="00A07A48"/>
    <w:rsid w:val="00A101C2"/>
    <w:rsid w:val="00A10402"/>
    <w:rsid w:val="00A1055D"/>
    <w:rsid w:val="00A10607"/>
    <w:rsid w:val="00A108EE"/>
    <w:rsid w:val="00A109B0"/>
    <w:rsid w:val="00A10BB8"/>
    <w:rsid w:val="00A10BC9"/>
    <w:rsid w:val="00A10FBD"/>
    <w:rsid w:val="00A11027"/>
    <w:rsid w:val="00A1200D"/>
    <w:rsid w:val="00A12223"/>
    <w:rsid w:val="00A127F6"/>
    <w:rsid w:val="00A137BB"/>
    <w:rsid w:val="00A137E4"/>
    <w:rsid w:val="00A1392E"/>
    <w:rsid w:val="00A13B42"/>
    <w:rsid w:val="00A13BB2"/>
    <w:rsid w:val="00A14813"/>
    <w:rsid w:val="00A148C8"/>
    <w:rsid w:val="00A149A9"/>
    <w:rsid w:val="00A14B89"/>
    <w:rsid w:val="00A1566A"/>
    <w:rsid w:val="00A15725"/>
    <w:rsid w:val="00A15FAB"/>
    <w:rsid w:val="00A16481"/>
    <w:rsid w:val="00A165BF"/>
    <w:rsid w:val="00A16645"/>
    <w:rsid w:val="00A16A46"/>
    <w:rsid w:val="00A1705A"/>
    <w:rsid w:val="00A172E8"/>
    <w:rsid w:val="00A176A0"/>
    <w:rsid w:val="00A1777E"/>
    <w:rsid w:val="00A179FF"/>
    <w:rsid w:val="00A2040F"/>
    <w:rsid w:val="00A2041F"/>
    <w:rsid w:val="00A2055F"/>
    <w:rsid w:val="00A21271"/>
    <w:rsid w:val="00A212D2"/>
    <w:rsid w:val="00A2139B"/>
    <w:rsid w:val="00A2159A"/>
    <w:rsid w:val="00A21A36"/>
    <w:rsid w:val="00A21DA1"/>
    <w:rsid w:val="00A22F63"/>
    <w:rsid w:val="00A2309E"/>
    <w:rsid w:val="00A23629"/>
    <w:rsid w:val="00A23723"/>
    <w:rsid w:val="00A238E2"/>
    <w:rsid w:val="00A23AF6"/>
    <w:rsid w:val="00A24172"/>
    <w:rsid w:val="00A24CE2"/>
    <w:rsid w:val="00A25294"/>
    <w:rsid w:val="00A25499"/>
    <w:rsid w:val="00A254EE"/>
    <w:rsid w:val="00A25BE7"/>
    <w:rsid w:val="00A25BE8"/>
    <w:rsid w:val="00A2631F"/>
    <w:rsid w:val="00A27008"/>
    <w:rsid w:val="00A270E2"/>
    <w:rsid w:val="00A27210"/>
    <w:rsid w:val="00A274CE"/>
    <w:rsid w:val="00A27CDF"/>
    <w:rsid w:val="00A309C6"/>
    <w:rsid w:val="00A30BBF"/>
    <w:rsid w:val="00A30D13"/>
    <w:rsid w:val="00A30DBA"/>
    <w:rsid w:val="00A314F9"/>
    <w:rsid w:val="00A319D0"/>
    <w:rsid w:val="00A31ACC"/>
    <w:rsid w:val="00A32316"/>
    <w:rsid w:val="00A3242F"/>
    <w:rsid w:val="00A33172"/>
    <w:rsid w:val="00A33324"/>
    <w:rsid w:val="00A33950"/>
    <w:rsid w:val="00A33D89"/>
    <w:rsid w:val="00A33EC9"/>
    <w:rsid w:val="00A34179"/>
    <w:rsid w:val="00A3432B"/>
    <w:rsid w:val="00A346BA"/>
    <w:rsid w:val="00A346CE"/>
    <w:rsid w:val="00A34C67"/>
    <w:rsid w:val="00A34D62"/>
    <w:rsid w:val="00A34FD4"/>
    <w:rsid w:val="00A353F8"/>
    <w:rsid w:val="00A35DD8"/>
    <w:rsid w:val="00A3611D"/>
    <w:rsid w:val="00A36248"/>
    <w:rsid w:val="00A36339"/>
    <w:rsid w:val="00A363BB"/>
    <w:rsid w:val="00A366E4"/>
    <w:rsid w:val="00A36B95"/>
    <w:rsid w:val="00A36C57"/>
    <w:rsid w:val="00A37735"/>
    <w:rsid w:val="00A37F15"/>
    <w:rsid w:val="00A4086F"/>
    <w:rsid w:val="00A40EE1"/>
    <w:rsid w:val="00A40FD7"/>
    <w:rsid w:val="00A41002"/>
    <w:rsid w:val="00A4114A"/>
    <w:rsid w:val="00A4147D"/>
    <w:rsid w:val="00A4161D"/>
    <w:rsid w:val="00A41E47"/>
    <w:rsid w:val="00A4202F"/>
    <w:rsid w:val="00A43476"/>
    <w:rsid w:val="00A4376F"/>
    <w:rsid w:val="00A44107"/>
    <w:rsid w:val="00A44548"/>
    <w:rsid w:val="00A4471A"/>
    <w:rsid w:val="00A44C45"/>
    <w:rsid w:val="00A44DEF"/>
    <w:rsid w:val="00A4538E"/>
    <w:rsid w:val="00A4549F"/>
    <w:rsid w:val="00A45B9B"/>
    <w:rsid w:val="00A46243"/>
    <w:rsid w:val="00A462BE"/>
    <w:rsid w:val="00A462FE"/>
    <w:rsid w:val="00A463FE"/>
    <w:rsid w:val="00A4694F"/>
    <w:rsid w:val="00A46AF9"/>
    <w:rsid w:val="00A46C9E"/>
    <w:rsid w:val="00A46EE4"/>
    <w:rsid w:val="00A472F6"/>
    <w:rsid w:val="00A47C73"/>
    <w:rsid w:val="00A47D60"/>
    <w:rsid w:val="00A47F80"/>
    <w:rsid w:val="00A50087"/>
    <w:rsid w:val="00A501C9"/>
    <w:rsid w:val="00A5031D"/>
    <w:rsid w:val="00A50506"/>
    <w:rsid w:val="00A50D20"/>
    <w:rsid w:val="00A511BD"/>
    <w:rsid w:val="00A5123A"/>
    <w:rsid w:val="00A514A9"/>
    <w:rsid w:val="00A51D1B"/>
    <w:rsid w:val="00A527E3"/>
    <w:rsid w:val="00A538FF"/>
    <w:rsid w:val="00A53C39"/>
    <w:rsid w:val="00A53ECE"/>
    <w:rsid w:val="00A53F55"/>
    <w:rsid w:val="00A540F7"/>
    <w:rsid w:val="00A5417B"/>
    <w:rsid w:val="00A54301"/>
    <w:rsid w:val="00A54599"/>
    <w:rsid w:val="00A545C4"/>
    <w:rsid w:val="00A54839"/>
    <w:rsid w:val="00A54B82"/>
    <w:rsid w:val="00A54BBC"/>
    <w:rsid w:val="00A54E46"/>
    <w:rsid w:val="00A54E9D"/>
    <w:rsid w:val="00A55061"/>
    <w:rsid w:val="00A569D4"/>
    <w:rsid w:val="00A56AB8"/>
    <w:rsid w:val="00A57345"/>
    <w:rsid w:val="00A577D2"/>
    <w:rsid w:val="00A57B5B"/>
    <w:rsid w:val="00A57C41"/>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278"/>
    <w:rsid w:val="00A6239F"/>
    <w:rsid w:val="00A62437"/>
    <w:rsid w:val="00A62945"/>
    <w:rsid w:val="00A62B75"/>
    <w:rsid w:val="00A630A2"/>
    <w:rsid w:val="00A6315A"/>
    <w:rsid w:val="00A63289"/>
    <w:rsid w:val="00A632B8"/>
    <w:rsid w:val="00A63989"/>
    <w:rsid w:val="00A639C9"/>
    <w:rsid w:val="00A63AEC"/>
    <w:rsid w:val="00A63BF3"/>
    <w:rsid w:val="00A63D9B"/>
    <w:rsid w:val="00A644C5"/>
    <w:rsid w:val="00A645DA"/>
    <w:rsid w:val="00A648A0"/>
    <w:rsid w:val="00A64942"/>
    <w:rsid w:val="00A64D36"/>
    <w:rsid w:val="00A64F1E"/>
    <w:rsid w:val="00A64F31"/>
    <w:rsid w:val="00A6534D"/>
    <w:rsid w:val="00A65911"/>
    <w:rsid w:val="00A659FB"/>
    <w:rsid w:val="00A65D6D"/>
    <w:rsid w:val="00A663A1"/>
    <w:rsid w:val="00A6643C"/>
    <w:rsid w:val="00A665AD"/>
    <w:rsid w:val="00A66AF8"/>
    <w:rsid w:val="00A66E1F"/>
    <w:rsid w:val="00A67405"/>
    <w:rsid w:val="00A67544"/>
    <w:rsid w:val="00A679D3"/>
    <w:rsid w:val="00A7022D"/>
    <w:rsid w:val="00A7075B"/>
    <w:rsid w:val="00A70A8F"/>
    <w:rsid w:val="00A70BB9"/>
    <w:rsid w:val="00A70F23"/>
    <w:rsid w:val="00A71C91"/>
    <w:rsid w:val="00A71CE6"/>
    <w:rsid w:val="00A71D23"/>
    <w:rsid w:val="00A71DB7"/>
    <w:rsid w:val="00A71F5A"/>
    <w:rsid w:val="00A72098"/>
    <w:rsid w:val="00A720E6"/>
    <w:rsid w:val="00A72CF5"/>
    <w:rsid w:val="00A7333A"/>
    <w:rsid w:val="00A73D0D"/>
    <w:rsid w:val="00A74A92"/>
    <w:rsid w:val="00A74D44"/>
    <w:rsid w:val="00A74E64"/>
    <w:rsid w:val="00A751DE"/>
    <w:rsid w:val="00A753DE"/>
    <w:rsid w:val="00A759AF"/>
    <w:rsid w:val="00A75C0C"/>
    <w:rsid w:val="00A75CC1"/>
    <w:rsid w:val="00A75E88"/>
    <w:rsid w:val="00A761F6"/>
    <w:rsid w:val="00A767C2"/>
    <w:rsid w:val="00A77D67"/>
    <w:rsid w:val="00A80108"/>
    <w:rsid w:val="00A804B3"/>
    <w:rsid w:val="00A8056E"/>
    <w:rsid w:val="00A80E62"/>
    <w:rsid w:val="00A80E63"/>
    <w:rsid w:val="00A80F0C"/>
    <w:rsid w:val="00A820F3"/>
    <w:rsid w:val="00A829DE"/>
    <w:rsid w:val="00A82D58"/>
    <w:rsid w:val="00A8309D"/>
    <w:rsid w:val="00A836E3"/>
    <w:rsid w:val="00A8371E"/>
    <w:rsid w:val="00A8399D"/>
    <w:rsid w:val="00A83DBD"/>
    <w:rsid w:val="00A83E3D"/>
    <w:rsid w:val="00A8431F"/>
    <w:rsid w:val="00A8443A"/>
    <w:rsid w:val="00A8476B"/>
    <w:rsid w:val="00A8479C"/>
    <w:rsid w:val="00A8489D"/>
    <w:rsid w:val="00A850E6"/>
    <w:rsid w:val="00A8531F"/>
    <w:rsid w:val="00A85445"/>
    <w:rsid w:val="00A8557B"/>
    <w:rsid w:val="00A855D7"/>
    <w:rsid w:val="00A85A05"/>
    <w:rsid w:val="00A85B8D"/>
    <w:rsid w:val="00A866CD"/>
    <w:rsid w:val="00A86D63"/>
    <w:rsid w:val="00A871FD"/>
    <w:rsid w:val="00A87689"/>
    <w:rsid w:val="00A87797"/>
    <w:rsid w:val="00A903A4"/>
    <w:rsid w:val="00A909E2"/>
    <w:rsid w:val="00A90E72"/>
    <w:rsid w:val="00A90EC8"/>
    <w:rsid w:val="00A91056"/>
    <w:rsid w:val="00A91208"/>
    <w:rsid w:val="00A92189"/>
    <w:rsid w:val="00A9223D"/>
    <w:rsid w:val="00A922A2"/>
    <w:rsid w:val="00A923EA"/>
    <w:rsid w:val="00A92819"/>
    <w:rsid w:val="00A92AF0"/>
    <w:rsid w:val="00A93004"/>
    <w:rsid w:val="00A9327B"/>
    <w:rsid w:val="00A93AC7"/>
    <w:rsid w:val="00A93B69"/>
    <w:rsid w:val="00A945D8"/>
    <w:rsid w:val="00A948BD"/>
    <w:rsid w:val="00A9492D"/>
    <w:rsid w:val="00A94CBE"/>
    <w:rsid w:val="00A950E1"/>
    <w:rsid w:val="00A95274"/>
    <w:rsid w:val="00A954A7"/>
    <w:rsid w:val="00A95765"/>
    <w:rsid w:val="00A95862"/>
    <w:rsid w:val="00A9589A"/>
    <w:rsid w:val="00A958AC"/>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F2"/>
    <w:rsid w:val="00AA19D5"/>
    <w:rsid w:val="00AA1C25"/>
    <w:rsid w:val="00AA1D1C"/>
    <w:rsid w:val="00AA1D48"/>
    <w:rsid w:val="00AA1ED7"/>
    <w:rsid w:val="00AA1FA8"/>
    <w:rsid w:val="00AA36BA"/>
    <w:rsid w:val="00AA383B"/>
    <w:rsid w:val="00AA38FE"/>
    <w:rsid w:val="00AA3B06"/>
    <w:rsid w:val="00AA3CF1"/>
    <w:rsid w:val="00AA3DB7"/>
    <w:rsid w:val="00AA4715"/>
    <w:rsid w:val="00AA4908"/>
    <w:rsid w:val="00AA4D83"/>
    <w:rsid w:val="00AA51F5"/>
    <w:rsid w:val="00AA522D"/>
    <w:rsid w:val="00AA550A"/>
    <w:rsid w:val="00AA5E3B"/>
    <w:rsid w:val="00AA5FB7"/>
    <w:rsid w:val="00AA5FDC"/>
    <w:rsid w:val="00AA6642"/>
    <w:rsid w:val="00AA68B4"/>
    <w:rsid w:val="00AA6CA7"/>
    <w:rsid w:val="00AA6CAF"/>
    <w:rsid w:val="00AA7F27"/>
    <w:rsid w:val="00AB0543"/>
    <w:rsid w:val="00AB0AC9"/>
    <w:rsid w:val="00AB1021"/>
    <w:rsid w:val="00AB1397"/>
    <w:rsid w:val="00AB1499"/>
    <w:rsid w:val="00AB185A"/>
    <w:rsid w:val="00AB1BA7"/>
    <w:rsid w:val="00AB1D82"/>
    <w:rsid w:val="00AB1E04"/>
    <w:rsid w:val="00AB242C"/>
    <w:rsid w:val="00AB26F4"/>
    <w:rsid w:val="00AB29CF"/>
    <w:rsid w:val="00AB2C4E"/>
    <w:rsid w:val="00AB2E34"/>
    <w:rsid w:val="00AB3088"/>
    <w:rsid w:val="00AB3113"/>
    <w:rsid w:val="00AB348A"/>
    <w:rsid w:val="00AB36DD"/>
    <w:rsid w:val="00AB38D5"/>
    <w:rsid w:val="00AB3F38"/>
    <w:rsid w:val="00AB3F44"/>
    <w:rsid w:val="00AB3F95"/>
    <w:rsid w:val="00AB43EC"/>
    <w:rsid w:val="00AB4788"/>
    <w:rsid w:val="00AB47BD"/>
    <w:rsid w:val="00AB4BF4"/>
    <w:rsid w:val="00AB5414"/>
    <w:rsid w:val="00AB5A41"/>
    <w:rsid w:val="00AB5ADF"/>
    <w:rsid w:val="00AB5CBE"/>
    <w:rsid w:val="00AB5E57"/>
    <w:rsid w:val="00AB5EA4"/>
    <w:rsid w:val="00AB6123"/>
    <w:rsid w:val="00AB6576"/>
    <w:rsid w:val="00AB6E31"/>
    <w:rsid w:val="00AB725F"/>
    <w:rsid w:val="00AB766D"/>
    <w:rsid w:val="00AB77F9"/>
    <w:rsid w:val="00AB7FAD"/>
    <w:rsid w:val="00AC024E"/>
    <w:rsid w:val="00AC0705"/>
    <w:rsid w:val="00AC0BD1"/>
    <w:rsid w:val="00AC109B"/>
    <w:rsid w:val="00AC10BA"/>
    <w:rsid w:val="00AC1BFE"/>
    <w:rsid w:val="00AC20BA"/>
    <w:rsid w:val="00AC25C1"/>
    <w:rsid w:val="00AC2918"/>
    <w:rsid w:val="00AC2960"/>
    <w:rsid w:val="00AC44BC"/>
    <w:rsid w:val="00AC4651"/>
    <w:rsid w:val="00AC4727"/>
    <w:rsid w:val="00AC4826"/>
    <w:rsid w:val="00AC4ACC"/>
    <w:rsid w:val="00AC4C24"/>
    <w:rsid w:val="00AC4C6D"/>
    <w:rsid w:val="00AC4DCD"/>
    <w:rsid w:val="00AC4EE1"/>
    <w:rsid w:val="00AC58EB"/>
    <w:rsid w:val="00AC5D26"/>
    <w:rsid w:val="00AC64B7"/>
    <w:rsid w:val="00AC65EE"/>
    <w:rsid w:val="00AC74DA"/>
    <w:rsid w:val="00AC7A2B"/>
    <w:rsid w:val="00AC7C25"/>
    <w:rsid w:val="00AC7C48"/>
    <w:rsid w:val="00AC7F9D"/>
    <w:rsid w:val="00AC7FD2"/>
    <w:rsid w:val="00AD0883"/>
    <w:rsid w:val="00AD0A51"/>
    <w:rsid w:val="00AD0B37"/>
    <w:rsid w:val="00AD0EFE"/>
    <w:rsid w:val="00AD11F7"/>
    <w:rsid w:val="00AD1BDC"/>
    <w:rsid w:val="00AD1DB7"/>
    <w:rsid w:val="00AD2053"/>
    <w:rsid w:val="00AD212E"/>
    <w:rsid w:val="00AD21D3"/>
    <w:rsid w:val="00AD2852"/>
    <w:rsid w:val="00AD2C49"/>
    <w:rsid w:val="00AD2D85"/>
    <w:rsid w:val="00AD2DDE"/>
    <w:rsid w:val="00AD2EEC"/>
    <w:rsid w:val="00AD2EFD"/>
    <w:rsid w:val="00AD300D"/>
    <w:rsid w:val="00AD34F2"/>
    <w:rsid w:val="00AD3697"/>
    <w:rsid w:val="00AD3976"/>
    <w:rsid w:val="00AD42DF"/>
    <w:rsid w:val="00AD452C"/>
    <w:rsid w:val="00AD463E"/>
    <w:rsid w:val="00AD4D2A"/>
    <w:rsid w:val="00AD51AE"/>
    <w:rsid w:val="00AD542F"/>
    <w:rsid w:val="00AD596B"/>
    <w:rsid w:val="00AD5CE9"/>
    <w:rsid w:val="00AD697B"/>
    <w:rsid w:val="00AD6ADF"/>
    <w:rsid w:val="00AD6C87"/>
    <w:rsid w:val="00AD7305"/>
    <w:rsid w:val="00AD7322"/>
    <w:rsid w:val="00AD77D8"/>
    <w:rsid w:val="00AD7E64"/>
    <w:rsid w:val="00AD7E6E"/>
    <w:rsid w:val="00AD7F5A"/>
    <w:rsid w:val="00AE01AD"/>
    <w:rsid w:val="00AE0281"/>
    <w:rsid w:val="00AE03C7"/>
    <w:rsid w:val="00AE040F"/>
    <w:rsid w:val="00AE04D2"/>
    <w:rsid w:val="00AE0552"/>
    <w:rsid w:val="00AE060C"/>
    <w:rsid w:val="00AE0BA4"/>
    <w:rsid w:val="00AE0C56"/>
    <w:rsid w:val="00AE1143"/>
    <w:rsid w:val="00AE1243"/>
    <w:rsid w:val="00AE149E"/>
    <w:rsid w:val="00AE15A9"/>
    <w:rsid w:val="00AE178A"/>
    <w:rsid w:val="00AE1D40"/>
    <w:rsid w:val="00AE2129"/>
    <w:rsid w:val="00AE22F2"/>
    <w:rsid w:val="00AE26BA"/>
    <w:rsid w:val="00AE29FC"/>
    <w:rsid w:val="00AE2A07"/>
    <w:rsid w:val="00AE2F3F"/>
    <w:rsid w:val="00AE3B4E"/>
    <w:rsid w:val="00AE3F76"/>
    <w:rsid w:val="00AE4B80"/>
    <w:rsid w:val="00AE59EC"/>
    <w:rsid w:val="00AE614B"/>
    <w:rsid w:val="00AE6448"/>
    <w:rsid w:val="00AE67B3"/>
    <w:rsid w:val="00AE67F0"/>
    <w:rsid w:val="00AE73BE"/>
    <w:rsid w:val="00AE7864"/>
    <w:rsid w:val="00AE7949"/>
    <w:rsid w:val="00AE7ECF"/>
    <w:rsid w:val="00AF0253"/>
    <w:rsid w:val="00AF02FA"/>
    <w:rsid w:val="00AF0F2D"/>
    <w:rsid w:val="00AF10BB"/>
    <w:rsid w:val="00AF127C"/>
    <w:rsid w:val="00AF1FAC"/>
    <w:rsid w:val="00AF2053"/>
    <w:rsid w:val="00AF2563"/>
    <w:rsid w:val="00AF25D5"/>
    <w:rsid w:val="00AF2E8D"/>
    <w:rsid w:val="00AF2F3B"/>
    <w:rsid w:val="00AF3DBB"/>
    <w:rsid w:val="00AF42C2"/>
    <w:rsid w:val="00AF4C48"/>
    <w:rsid w:val="00AF5194"/>
    <w:rsid w:val="00AF53EF"/>
    <w:rsid w:val="00AF5F03"/>
    <w:rsid w:val="00AF5F82"/>
    <w:rsid w:val="00AF6142"/>
    <w:rsid w:val="00AF67B9"/>
    <w:rsid w:val="00AF6DAE"/>
    <w:rsid w:val="00AF73C3"/>
    <w:rsid w:val="00AF795C"/>
    <w:rsid w:val="00AF7995"/>
    <w:rsid w:val="00B005E4"/>
    <w:rsid w:val="00B00752"/>
    <w:rsid w:val="00B00A3A"/>
    <w:rsid w:val="00B00A84"/>
    <w:rsid w:val="00B00CC5"/>
    <w:rsid w:val="00B013BD"/>
    <w:rsid w:val="00B014C8"/>
    <w:rsid w:val="00B0171B"/>
    <w:rsid w:val="00B01A75"/>
    <w:rsid w:val="00B02100"/>
    <w:rsid w:val="00B026C1"/>
    <w:rsid w:val="00B02B9C"/>
    <w:rsid w:val="00B02BA5"/>
    <w:rsid w:val="00B03160"/>
    <w:rsid w:val="00B03346"/>
    <w:rsid w:val="00B034D7"/>
    <w:rsid w:val="00B0353B"/>
    <w:rsid w:val="00B03572"/>
    <w:rsid w:val="00B03615"/>
    <w:rsid w:val="00B03C25"/>
    <w:rsid w:val="00B040B2"/>
    <w:rsid w:val="00B0455F"/>
    <w:rsid w:val="00B04585"/>
    <w:rsid w:val="00B04AD7"/>
    <w:rsid w:val="00B04D48"/>
    <w:rsid w:val="00B04D50"/>
    <w:rsid w:val="00B05527"/>
    <w:rsid w:val="00B0561A"/>
    <w:rsid w:val="00B057AD"/>
    <w:rsid w:val="00B05AA5"/>
    <w:rsid w:val="00B05ADE"/>
    <w:rsid w:val="00B06D8D"/>
    <w:rsid w:val="00B07066"/>
    <w:rsid w:val="00B0726C"/>
    <w:rsid w:val="00B07328"/>
    <w:rsid w:val="00B07C54"/>
    <w:rsid w:val="00B10558"/>
    <w:rsid w:val="00B1077C"/>
    <w:rsid w:val="00B10C2F"/>
    <w:rsid w:val="00B10F62"/>
    <w:rsid w:val="00B11195"/>
    <w:rsid w:val="00B1125D"/>
    <w:rsid w:val="00B113BC"/>
    <w:rsid w:val="00B116C1"/>
    <w:rsid w:val="00B11918"/>
    <w:rsid w:val="00B11CF4"/>
    <w:rsid w:val="00B1223D"/>
    <w:rsid w:val="00B1239E"/>
    <w:rsid w:val="00B12693"/>
    <w:rsid w:val="00B12957"/>
    <w:rsid w:val="00B12E8D"/>
    <w:rsid w:val="00B13314"/>
    <w:rsid w:val="00B13AAB"/>
    <w:rsid w:val="00B13B6A"/>
    <w:rsid w:val="00B13BB9"/>
    <w:rsid w:val="00B14149"/>
    <w:rsid w:val="00B143A2"/>
    <w:rsid w:val="00B147F0"/>
    <w:rsid w:val="00B14969"/>
    <w:rsid w:val="00B153AB"/>
    <w:rsid w:val="00B153E1"/>
    <w:rsid w:val="00B15656"/>
    <w:rsid w:val="00B156A9"/>
    <w:rsid w:val="00B156DD"/>
    <w:rsid w:val="00B15C3A"/>
    <w:rsid w:val="00B15F83"/>
    <w:rsid w:val="00B16062"/>
    <w:rsid w:val="00B160FF"/>
    <w:rsid w:val="00B1618F"/>
    <w:rsid w:val="00B16322"/>
    <w:rsid w:val="00B1662E"/>
    <w:rsid w:val="00B16A6F"/>
    <w:rsid w:val="00B16B6B"/>
    <w:rsid w:val="00B17389"/>
    <w:rsid w:val="00B174BF"/>
    <w:rsid w:val="00B179B5"/>
    <w:rsid w:val="00B17B6A"/>
    <w:rsid w:val="00B209E8"/>
    <w:rsid w:val="00B20A59"/>
    <w:rsid w:val="00B20DB5"/>
    <w:rsid w:val="00B21E99"/>
    <w:rsid w:val="00B22384"/>
    <w:rsid w:val="00B229E3"/>
    <w:rsid w:val="00B22A61"/>
    <w:rsid w:val="00B22B33"/>
    <w:rsid w:val="00B22C0D"/>
    <w:rsid w:val="00B22DE8"/>
    <w:rsid w:val="00B22EF4"/>
    <w:rsid w:val="00B230DD"/>
    <w:rsid w:val="00B2373B"/>
    <w:rsid w:val="00B23A9B"/>
    <w:rsid w:val="00B23AF4"/>
    <w:rsid w:val="00B23C15"/>
    <w:rsid w:val="00B246C0"/>
    <w:rsid w:val="00B25243"/>
    <w:rsid w:val="00B25762"/>
    <w:rsid w:val="00B258C0"/>
    <w:rsid w:val="00B25B40"/>
    <w:rsid w:val="00B25FDE"/>
    <w:rsid w:val="00B26AB0"/>
    <w:rsid w:val="00B26AD2"/>
    <w:rsid w:val="00B26CA2"/>
    <w:rsid w:val="00B279FD"/>
    <w:rsid w:val="00B27A43"/>
    <w:rsid w:val="00B27AF0"/>
    <w:rsid w:val="00B30099"/>
    <w:rsid w:val="00B30B4E"/>
    <w:rsid w:val="00B31246"/>
    <w:rsid w:val="00B31485"/>
    <w:rsid w:val="00B316CF"/>
    <w:rsid w:val="00B318DD"/>
    <w:rsid w:val="00B31A22"/>
    <w:rsid w:val="00B31A6A"/>
    <w:rsid w:val="00B31B76"/>
    <w:rsid w:val="00B32133"/>
    <w:rsid w:val="00B326FF"/>
    <w:rsid w:val="00B32710"/>
    <w:rsid w:val="00B327B8"/>
    <w:rsid w:val="00B332C1"/>
    <w:rsid w:val="00B33486"/>
    <w:rsid w:val="00B340AA"/>
    <w:rsid w:val="00B34715"/>
    <w:rsid w:val="00B34A9F"/>
    <w:rsid w:val="00B34B80"/>
    <w:rsid w:val="00B34C87"/>
    <w:rsid w:val="00B34D89"/>
    <w:rsid w:val="00B34D8C"/>
    <w:rsid w:val="00B35010"/>
    <w:rsid w:val="00B358AA"/>
    <w:rsid w:val="00B35C72"/>
    <w:rsid w:val="00B35CDA"/>
    <w:rsid w:val="00B35E7B"/>
    <w:rsid w:val="00B362CA"/>
    <w:rsid w:val="00B364D2"/>
    <w:rsid w:val="00B36537"/>
    <w:rsid w:val="00B36899"/>
    <w:rsid w:val="00B37D7C"/>
    <w:rsid w:val="00B37D97"/>
    <w:rsid w:val="00B37FBB"/>
    <w:rsid w:val="00B4048E"/>
    <w:rsid w:val="00B40844"/>
    <w:rsid w:val="00B40971"/>
    <w:rsid w:val="00B411BD"/>
    <w:rsid w:val="00B41559"/>
    <w:rsid w:val="00B417D6"/>
    <w:rsid w:val="00B418E8"/>
    <w:rsid w:val="00B41AA3"/>
    <w:rsid w:val="00B42285"/>
    <w:rsid w:val="00B42634"/>
    <w:rsid w:val="00B4274B"/>
    <w:rsid w:val="00B42C1B"/>
    <w:rsid w:val="00B432CE"/>
    <w:rsid w:val="00B4337E"/>
    <w:rsid w:val="00B435B1"/>
    <w:rsid w:val="00B4367F"/>
    <w:rsid w:val="00B438BA"/>
    <w:rsid w:val="00B43E6F"/>
    <w:rsid w:val="00B43F0E"/>
    <w:rsid w:val="00B44077"/>
    <w:rsid w:val="00B4425F"/>
    <w:rsid w:val="00B444C2"/>
    <w:rsid w:val="00B4461F"/>
    <w:rsid w:val="00B44D53"/>
    <w:rsid w:val="00B44DFC"/>
    <w:rsid w:val="00B44F99"/>
    <w:rsid w:val="00B45876"/>
    <w:rsid w:val="00B4595A"/>
    <w:rsid w:val="00B466ED"/>
    <w:rsid w:val="00B46713"/>
    <w:rsid w:val="00B469EF"/>
    <w:rsid w:val="00B46E6C"/>
    <w:rsid w:val="00B473A1"/>
    <w:rsid w:val="00B475D1"/>
    <w:rsid w:val="00B476BE"/>
    <w:rsid w:val="00B47738"/>
    <w:rsid w:val="00B47B4B"/>
    <w:rsid w:val="00B50245"/>
    <w:rsid w:val="00B50636"/>
    <w:rsid w:val="00B50673"/>
    <w:rsid w:val="00B507E2"/>
    <w:rsid w:val="00B50907"/>
    <w:rsid w:val="00B50C60"/>
    <w:rsid w:val="00B51542"/>
    <w:rsid w:val="00B51680"/>
    <w:rsid w:val="00B51870"/>
    <w:rsid w:val="00B51B54"/>
    <w:rsid w:val="00B51D1D"/>
    <w:rsid w:val="00B52271"/>
    <w:rsid w:val="00B5252E"/>
    <w:rsid w:val="00B52B22"/>
    <w:rsid w:val="00B52B45"/>
    <w:rsid w:val="00B52D97"/>
    <w:rsid w:val="00B5310E"/>
    <w:rsid w:val="00B535D2"/>
    <w:rsid w:val="00B5392D"/>
    <w:rsid w:val="00B53C2D"/>
    <w:rsid w:val="00B54634"/>
    <w:rsid w:val="00B5478F"/>
    <w:rsid w:val="00B54ACC"/>
    <w:rsid w:val="00B54DCB"/>
    <w:rsid w:val="00B55275"/>
    <w:rsid w:val="00B555B1"/>
    <w:rsid w:val="00B55AC2"/>
    <w:rsid w:val="00B560C9"/>
    <w:rsid w:val="00B56533"/>
    <w:rsid w:val="00B56955"/>
    <w:rsid w:val="00B56C8A"/>
    <w:rsid w:val="00B56CFC"/>
    <w:rsid w:val="00B56FAF"/>
    <w:rsid w:val="00B5774D"/>
    <w:rsid w:val="00B57777"/>
    <w:rsid w:val="00B57A17"/>
    <w:rsid w:val="00B57A92"/>
    <w:rsid w:val="00B6057B"/>
    <w:rsid w:val="00B606CE"/>
    <w:rsid w:val="00B6093A"/>
    <w:rsid w:val="00B60A3B"/>
    <w:rsid w:val="00B60FD3"/>
    <w:rsid w:val="00B617F4"/>
    <w:rsid w:val="00B61BE2"/>
    <w:rsid w:val="00B6266F"/>
    <w:rsid w:val="00B6283C"/>
    <w:rsid w:val="00B629B0"/>
    <w:rsid w:val="00B62E0B"/>
    <w:rsid w:val="00B62E53"/>
    <w:rsid w:val="00B63788"/>
    <w:rsid w:val="00B63C32"/>
    <w:rsid w:val="00B64434"/>
    <w:rsid w:val="00B6490A"/>
    <w:rsid w:val="00B64E00"/>
    <w:rsid w:val="00B65C66"/>
    <w:rsid w:val="00B65E5A"/>
    <w:rsid w:val="00B65E6D"/>
    <w:rsid w:val="00B65E7D"/>
    <w:rsid w:val="00B666C7"/>
    <w:rsid w:val="00B66795"/>
    <w:rsid w:val="00B66BE8"/>
    <w:rsid w:val="00B66DF7"/>
    <w:rsid w:val="00B670DA"/>
    <w:rsid w:val="00B67672"/>
    <w:rsid w:val="00B67769"/>
    <w:rsid w:val="00B67C5E"/>
    <w:rsid w:val="00B67E6F"/>
    <w:rsid w:val="00B708B3"/>
    <w:rsid w:val="00B709BA"/>
    <w:rsid w:val="00B70CF0"/>
    <w:rsid w:val="00B70FE4"/>
    <w:rsid w:val="00B711CE"/>
    <w:rsid w:val="00B71B3C"/>
    <w:rsid w:val="00B71DC8"/>
    <w:rsid w:val="00B721E8"/>
    <w:rsid w:val="00B7223C"/>
    <w:rsid w:val="00B7234E"/>
    <w:rsid w:val="00B72564"/>
    <w:rsid w:val="00B72B7B"/>
    <w:rsid w:val="00B734FB"/>
    <w:rsid w:val="00B73596"/>
    <w:rsid w:val="00B735FC"/>
    <w:rsid w:val="00B73B49"/>
    <w:rsid w:val="00B741F0"/>
    <w:rsid w:val="00B746C6"/>
    <w:rsid w:val="00B751DA"/>
    <w:rsid w:val="00B751F7"/>
    <w:rsid w:val="00B75715"/>
    <w:rsid w:val="00B75B0A"/>
    <w:rsid w:val="00B75E95"/>
    <w:rsid w:val="00B7604C"/>
    <w:rsid w:val="00B7652C"/>
    <w:rsid w:val="00B766BF"/>
    <w:rsid w:val="00B76881"/>
    <w:rsid w:val="00B76E0E"/>
    <w:rsid w:val="00B76FA6"/>
    <w:rsid w:val="00B7728D"/>
    <w:rsid w:val="00B7755B"/>
    <w:rsid w:val="00B7791C"/>
    <w:rsid w:val="00B77A10"/>
    <w:rsid w:val="00B77BF0"/>
    <w:rsid w:val="00B80704"/>
    <w:rsid w:val="00B80709"/>
    <w:rsid w:val="00B80910"/>
    <w:rsid w:val="00B80BBA"/>
    <w:rsid w:val="00B80F41"/>
    <w:rsid w:val="00B80F45"/>
    <w:rsid w:val="00B8115D"/>
    <w:rsid w:val="00B8131A"/>
    <w:rsid w:val="00B8137C"/>
    <w:rsid w:val="00B815E8"/>
    <w:rsid w:val="00B818F4"/>
    <w:rsid w:val="00B81BC9"/>
    <w:rsid w:val="00B81F9E"/>
    <w:rsid w:val="00B8222F"/>
    <w:rsid w:val="00B82615"/>
    <w:rsid w:val="00B82A67"/>
    <w:rsid w:val="00B83444"/>
    <w:rsid w:val="00B836ED"/>
    <w:rsid w:val="00B836F7"/>
    <w:rsid w:val="00B83841"/>
    <w:rsid w:val="00B83B06"/>
    <w:rsid w:val="00B83BD2"/>
    <w:rsid w:val="00B842B8"/>
    <w:rsid w:val="00B84364"/>
    <w:rsid w:val="00B84910"/>
    <w:rsid w:val="00B853BE"/>
    <w:rsid w:val="00B85410"/>
    <w:rsid w:val="00B85929"/>
    <w:rsid w:val="00B85B52"/>
    <w:rsid w:val="00B86476"/>
    <w:rsid w:val="00B86A3D"/>
    <w:rsid w:val="00B870A5"/>
    <w:rsid w:val="00B875C7"/>
    <w:rsid w:val="00B87744"/>
    <w:rsid w:val="00B90024"/>
    <w:rsid w:val="00B90226"/>
    <w:rsid w:val="00B90D10"/>
    <w:rsid w:val="00B90FE5"/>
    <w:rsid w:val="00B912C4"/>
    <w:rsid w:val="00B919AD"/>
    <w:rsid w:val="00B91A2B"/>
    <w:rsid w:val="00B92651"/>
    <w:rsid w:val="00B92BCA"/>
    <w:rsid w:val="00B92E84"/>
    <w:rsid w:val="00B93204"/>
    <w:rsid w:val="00B93332"/>
    <w:rsid w:val="00B9421C"/>
    <w:rsid w:val="00B949FA"/>
    <w:rsid w:val="00B94E17"/>
    <w:rsid w:val="00B94F68"/>
    <w:rsid w:val="00B952E0"/>
    <w:rsid w:val="00B95544"/>
    <w:rsid w:val="00B957FE"/>
    <w:rsid w:val="00B95B4B"/>
    <w:rsid w:val="00B95F02"/>
    <w:rsid w:val="00B9685A"/>
    <w:rsid w:val="00B96BEF"/>
    <w:rsid w:val="00B96FC0"/>
    <w:rsid w:val="00B9718B"/>
    <w:rsid w:val="00B97260"/>
    <w:rsid w:val="00B97386"/>
    <w:rsid w:val="00B97564"/>
    <w:rsid w:val="00B975FE"/>
    <w:rsid w:val="00B977E1"/>
    <w:rsid w:val="00B9786A"/>
    <w:rsid w:val="00B97A69"/>
    <w:rsid w:val="00B97D07"/>
    <w:rsid w:val="00BA03D6"/>
    <w:rsid w:val="00BA0632"/>
    <w:rsid w:val="00BA087A"/>
    <w:rsid w:val="00BA0AAA"/>
    <w:rsid w:val="00BA0C46"/>
    <w:rsid w:val="00BA0DFB"/>
    <w:rsid w:val="00BA0EB0"/>
    <w:rsid w:val="00BA10AA"/>
    <w:rsid w:val="00BA1F58"/>
    <w:rsid w:val="00BA211A"/>
    <w:rsid w:val="00BA256B"/>
    <w:rsid w:val="00BA2793"/>
    <w:rsid w:val="00BA2FBB"/>
    <w:rsid w:val="00BA2FEF"/>
    <w:rsid w:val="00BA32A5"/>
    <w:rsid w:val="00BA330C"/>
    <w:rsid w:val="00BA46F9"/>
    <w:rsid w:val="00BA49E7"/>
    <w:rsid w:val="00BA4B32"/>
    <w:rsid w:val="00BA4D43"/>
    <w:rsid w:val="00BA4D74"/>
    <w:rsid w:val="00BA4DAA"/>
    <w:rsid w:val="00BA50DD"/>
    <w:rsid w:val="00BA50E9"/>
    <w:rsid w:val="00BA54CD"/>
    <w:rsid w:val="00BA57E0"/>
    <w:rsid w:val="00BA5EF1"/>
    <w:rsid w:val="00BA6B7B"/>
    <w:rsid w:val="00BA6C1C"/>
    <w:rsid w:val="00BA71EF"/>
    <w:rsid w:val="00BA7204"/>
    <w:rsid w:val="00BA7409"/>
    <w:rsid w:val="00BB03A6"/>
    <w:rsid w:val="00BB0775"/>
    <w:rsid w:val="00BB14EF"/>
    <w:rsid w:val="00BB1548"/>
    <w:rsid w:val="00BB18A2"/>
    <w:rsid w:val="00BB1CE7"/>
    <w:rsid w:val="00BB2011"/>
    <w:rsid w:val="00BB2A9E"/>
    <w:rsid w:val="00BB2FD3"/>
    <w:rsid w:val="00BB2FDF"/>
    <w:rsid w:val="00BB2FFF"/>
    <w:rsid w:val="00BB301B"/>
    <w:rsid w:val="00BB30AB"/>
    <w:rsid w:val="00BB44A4"/>
    <w:rsid w:val="00BB4805"/>
    <w:rsid w:val="00BB4DFE"/>
    <w:rsid w:val="00BB5024"/>
    <w:rsid w:val="00BB5B34"/>
    <w:rsid w:val="00BB5D86"/>
    <w:rsid w:val="00BB5FCB"/>
    <w:rsid w:val="00BB6039"/>
    <w:rsid w:val="00BB604B"/>
    <w:rsid w:val="00BB62DE"/>
    <w:rsid w:val="00BB6A9C"/>
    <w:rsid w:val="00BB6D59"/>
    <w:rsid w:val="00BB6E67"/>
    <w:rsid w:val="00BB6F9A"/>
    <w:rsid w:val="00BB7795"/>
    <w:rsid w:val="00BB78CB"/>
    <w:rsid w:val="00BB7FD1"/>
    <w:rsid w:val="00BC00EC"/>
    <w:rsid w:val="00BC0100"/>
    <w:rsid w:val="00BC0428"/>
    <w:rsid w:val="00BC08C5"/>
    <w:rsid w:val="00BC0CAC"/>
    <w:rsid w:val="00BC12AA"/>
    <w:rsid w:val="00BC12FB"/>
    <w:rsid w:val="00BC165C"/>
    <w:rsid w:val="00BC1738"/>
    <w:rsid w:val="00BC1C3C"/>
    <w:rsid w:val="00BC1D4D"/>
    <w:rsid w:val="00BC1E07"/>
    <w:rsid w:val="00BC2A81"/>
    <w:rsid w:val="00BC307F"/>
    <w:rsid w:val="00BC3159"/>
    <w:rsid w:val="00BC3257"/>
    <w:rsid w:val="00BC39DB"/>
    <w:rsid w:val="00BC3A32"/>
    <w:rsid w:val="00BC3B07"/>
    <w:rsid w:val="00BC44F8"/>
    <w:rsid w:val="00BC46EF"/>
    <w:rsid w:val="00BC4A37"/>
    <w:rsid w:val="00BC4EF0"/>
    <w:rsid w:val="00BC4F8B"/>
    <w:rsid w:val="00BC50BF"/>
    <w:rsid w:val="00BC5381"/>
    <w:rsid w:val="00BC553A"/>
    <w:rsid w:val="00BC641A"/>
    <w:rsid w:val="00BC6FD6"/>
    <w:rsid w:val="00BC7201"/>
    <w:rsid w:val="00BC729D"/>
    <w:rsid w:val="00BC74AA"/>
    <w:rsid w:val="00BC74C8"/>
    <w:rsid w:val="00BC76BB"/>
    <w:rsid w:val="00BC778C"/>
    <w:rsid w:val="00BC7A55"/>
    <w:rsid w:val="00BC7B40"/>
    <w:rsid w:val="00BC7E54"/>
    <w:rsid w:val="00BD0043"/>
    <w:rsid w:val="00BD008E"/>
    <w:rsid w:val="00BD025B"/>
    <w:rsid w:val="00BD02C6"/>
    <w:rsid w:val="00BD0400"/>
    <w:rsid w:val="00BD0BF9"/>
    <w:rsid w:val="00BD1209"/>
    <w:rsid w:val="00BD122B"/>
    <w:rsid w:val="00BD182F"/>
    <w:rsid w:val="00BD1E52"/>
    <w:rsid w:val="00BD227E"/>
    <w:rsid w:val="00BD2C09"/>
    <w:rsid w:val="00BD2D15"/>
    <w:rsid w:val="00BD2F3B"/>
    <w:rsid w:val="00BD31DD"/>
    <w:rsid w:val="00BD3372"/>
    <w:rsid w:val="00BD35FD"/>
    <w:rsid w:val="00BD3BAF"/>
    <w:rsid w:val="00BD4B18"/>
    <w:rsid w:val="00BD4B3A"/>
    <w:rsid w:val="00BD4C8E"/>
    <w:rsid w:val="00BD4F79"/>
    <w:rsid w:val="00BD50AA"/>
    <w:rsid w:val="00BD5135"/>
    <w:rsid w:val="00BD5FCA"/>
    <w:rsid w:val="00BD6A60"/>
    <w:rsid w:val="00BD6CC6"/>
    <w:rsid w:val="00BD7291"/>
    <w:rsid w:val="00BD7EA3"/>
    <w:rsid w:val="00BD7FE2"/>
    <w:rsid w:val="00BE016E"/>
    <w:rsid w:val="00BE039B"/>
    <w:rsid w:val="00BE0B19"/>
    <w:rsid w:val="00BE0DD8"/>
    <w:rsid w:val="00BE1786"/>
    <w:rsid w:val="00BE19B0"/>
    <w:rsid w:val="00BE1D82"/>
    <w:rsid w:val="00BE1EE4"/>
    <w:rsid w:val="00BE1F8B"/>
    <w:rsid w:val="00BE207F"/>
    <w:rsid w:val="00BE24DA"/>
    <w:rsid w:val="00BE25BB"/>
    <w:rsid w:val="00BE2B3D"/>
    <w:rsid w:val="00BE2B4F"/>
    <w:rsid w:val="00BE2E18"/>
    <w:rsid w:val="00BE2F39"/>
    <w:rsid w:val="00BE2F93"/>
    <w:rsid w:val="00BE332D"/>
    <w:rsid w:val="00BE376E"/>
    <w:rsid w:val="00BE3B2E"/>
    <w:rsid w:val="00BE3B72"/>
    <w:rsid w:val="00BE3CF1"/>
    <w:rsid w:val="00BE42CB"/>
    <w:rsid w:val="00BE4B20"/>
    <w:rsid w:val="00BE4C9F"/>
    <w:rsid w:val="00BE4E02"/>
    <w:rsid w:val="00BE5545"/>
    <w:rsid w:val="00BE5669"/>
    <w:rsid w:val="00BE5702"/>
    <w:rsid w:val="00BE5935"/>
    <w:rsid w:val="00BE5E85"/>
    <w:rsid w:val="00BE5FC4"/>
    <w:rsid w:val="00BE63F2"/>
    <w:rsid w:val="00BE6568"/>
    <w:rsid w:val="00BE68B8"/>
    <w:rsid w:val="00BE7186"/>
    <w:rsid w:val="00BE7674"/>
    <w:rsid w:val="00BE7C4D"/>
    <w:rsid w:val="00BE7F6A"/>
    <w:rsid w:val="00BF01DB"/>
    <w:rsid w:val="00BF0274"/>
    <w:rsid w:val="00BF033B"/>
    <w:rsid w:val="00BF053A"/>
    <w:rsid w:val="00BF08C4"/>
    <w:rsid w:val="00BF0BAF"/>
    <w:rsid w:val="00BF1489"/>
    <w:rsid w:val="00BF19CE"/>
    <w:rsid w:val="00BF1B1C"/>
    <w:rsid w:val="00BF1E3C"/>
    <w:rsid w:val="00BF204F"/>
    <w:rsid w:val="00BF2B6F"/>
    <w:rsid w:val="00BF2FF8"/>
    <w:rsid w:val="00BF314F"/>
    <w:rsid w:val="00BF351A"/>
    <w:rsid w:val="00BF35C1"/>
    <w:rsid w:val="00BF3914"/>
    <w:rsid w:val="00BF3980"/>
    <w:rsid w:val="00BF3A2D"/>
    <w:rsid w:val="00BF3DE7"/>
    <w:rsid w:val="00BF40DD"/>
    <w:rsid w:val="00BF451C"/>
    <w:rsid w:val="00BF49B1"/>
    <w:rsid w:val="00BF4F2B"/>
    <w:rsid w:val="00BF5158"/>
    <w:rsid w:val="00BF5552"/>
    <w:rsid w:val="00BF585E"/>
    <w:rsid w:val="00BF5D19"/>
    <w:rsid w:val="00BF6205"/>
    <w:rsid w:val="00BF63AD"/>
    <w:rsid w:val="00BF6FE5"/>
    <w:rsid w:val="00BF73F2"/>
    <w:rsid w:val="00BF7501"/>
    <w:rsid w:val="00BF7B44"/>
    <w:rsid w:val="00BF7F31"/>
    <w:rsid w:val="00C0007A"/>
    <w:rsid w:val="00C003C6"/>
    <w:rsid w:val="00C012DC"/>
    <w:rsid w:val="00C01671"/>
    <w:rsid w:val="00C01DD7"/>
    <w:rsid w:val="00C01F18"/>
    <w:rsid w:val="00C022CD"/>
    <w:rsid w:val="00C02377"/>
    <w:rsid w:val="00C02419"/>
    <w:rsid w:val="00C02766"/>
    <w:rsid w:val="00C03BAF"/>
    <w:rsid w:val="00C03D1F"/>
    <w:rsid w:val="00C03DC0"/>
    <w:rsid w:val="00C03EE8"/>
    <w:rsid w:val="00C04131"/>
    <w:rsid w:val="00C0423B"/>
    <w:rsid w:val="00C0441B"/>
    <w:rsid w:val="00C046C2"/>
    <w:rsid w:val="00C04CCA"/>
    <w:rsid w:val="00C04D77"/>
    <w:rsid w:val="00C052A6"/>
    <w:rsid w:val="00C05BEC"/>
    <w:rsid w:val="00C065B0"/>
    <w:rsid w:val="00C06AE4"/>
    <w:rsid w:val="00C06E7D"/>
    <w:rsid w:val="00C071BC"/>
    <w:rsid w:val="00C07217"/>
    <w:rsid w:val="00C101C3"/>
    <w:rsid w:val="00C10872"/>
    <w:rsid w:val="00C10AB1"/>
    <w:rsid w:val="00C10F79"/>
    <w:rsid w:val="00C1112B"/>
    <w:rsid w:val="00C115EE"/>
    <w:rsid w:val="00C11A88"/>
    <w:rsid w:val="00C1200C"/>
    <w:rsid w:val="00C12012"/>
    <w:rsid w:val="00C12874"/>
    <w:rsid w:val="00C12BC1"/>
    <w:rsid w:val="00C12F77"/>
    <w:rsid w:val="00C13BDA"/>
    <w:rsid w:val="00C13FFD"/>
    <w:rsid w:val="00C140A7"/>
    <w:rsid w:val="00C14231"/>
    <w:rsid w:val="00C14632"/>
    <w:rsid w:val="00C14A44"/>
    <w:rsid w:val="00C14A62"/>
    <w:rsid w:val="00C152F2"/>
    <w:rsid w:val="00C15318"/>
    <w:rsid w:val="00C1572D"/>
    <w:rsid w:val="00C157EF"/>
    <w:rsid w:val="00C15E7C"/>
    <w:rsid w:val="00C163D3"/>
    <w:rsid w:val="00C16C30"/>
    <w:rsid w:val="00C17103"/>
    <w:rsid w:val="00C17218"/>
    <w:rsid w:val="00C173DD"/>
    <w:rsid w:val="00C1751F"/>
    <w:rsid w:val="00C177A8"/>
    <w:rsid w:val="00C20646"/>
    <w:rsid w:val="00C20A00"/>
    <w:rsid w:val="00C21121"/>
    <w:rsid w:val="00C21673"/>
    <w:rsid w:val="00C21AF9"/>
    <w:rsid w:val="00C21C7A"/>
    <w:rsid w:val="00C21D04"/>
    <w:rsid w:val="00C2201C"/>
    <w:rsid w:val="00C22548"/>
    <w:rsid w:val="00C23130"/>
    <w:rsid w:val="00C23634"/>
    <w:rsid w:val="00C247DD"/>
    <w:rsid w:val="00C24B94"/>
    <w:rsid w:val="00C25084"/>
    <w:rsid w:val="00C255A5"/>
    <w:rsid w:val="00C255DB"/>
    <w:rsid w:val="00C2584B"/>
    <w:rsid w:val="00C25942"/>
    <w:rsid w:val="00C25D3C"/>
    <w:rsid w:val="00C25DD9"/>
    <w:rsid w:val="00C25DF6"/>
    <w:rsid w:val="00C2663F"/>
    <w:rsid w:val="00C269D7"/>
    <w:rsid w:val="00C26DB8"/>
    <w:rsid w:val="00C27455"/>
    <w:rsid w:val="00C30301"/>
    <w:rsid w:val="00C30359"/>
    <w:rsid w:val="00C309CA"/>
    <w:rsid w:val="00C30BA4"/>
    <w:rsid w:val="00C30E9F"/>
    <w:rsid w:val="00C31014"/>
    <w:rsid w:val="00C31684"/>
    <w:rsid w:val="00C320F3"/>
    <w:rsid w:val="00C326BC"/>
    <w:rsid w:val="00C32DEA"/>
    <w:rsid w:val="00C330CF"/>
    <w:rsid w:val="00C33321"/>
    <w:rsid w:val="00C3343F"/>
    <w:rsid w:val="00C33728"/>
    <w:rsid w:val="00C3394F"/>
    <w:rsid w:val="00C33FE1"/>
    <w:rsid w:val="00C3400F"/>
    <w:rsid w:val="00C34174"/>
    <w:rsid w:val="00C341F9"/>
    <w:rsid w:val="00C34216"/>
    <w:rsid w:val="00C345F3"/>
    <w:rsid w:val="00C34B64"/>
    <w:rsid w:val="00C34C36"/>
    <w:rsid w:val="00C34DB7"/>
    <w:rsid w:val="00C352B3"/>
    <w:rsid w:val="00C357D9"/>
    <w:rsid w:val="00C35C31"/>
    <w:rsid w:val="00C3654C"/>
    <w:rsid w:val="00C36BF5"/>
    <w:rsid w:val="00C36DBC"/>
    <w:rsid w:val="00C3758D"/>
    <w:rsid w:val="00C376BA"/>
    <w:rsid w:val="00C379AB"/>
    <w:rsid w:val="00C379D1"/>
    <w:rsid w:val="00C379E1"/>
    <w:rsid w:val="00C40373"/>
    <w:rsid w:val="00C4082D"/>
    <w:rsid w:val="00C40AE6"/>
    <w:rsid w:val="00C411AF"/>
    <w:rsid w:val="00C4138D"/>
    <w:rsid w:val="00C41DAC"/>
    <w:rsid w:val="00C41E3A"/>
    <w:rsid w:val="00C426A7"/>
    <w:rsid w:val="00C42799"/>
    <w:rsid w:val="00C427B5"/>
    <w:rsid w:val="00C42FA7"/>
    <w:rsid w:val="00C4304C"/>
    <w:rsid w:val="00C43315"/>
    <w:rsid w:val="00C4368F"/>
    <w:rsid w:val="00C43C7C"/>
    <w:rsid w:val="00C43F57"/>
    <w:rsid w:val="00C44165"/>
    <w:rsid w:val="00C442C2"/>
    <w:rsid w:val="00C452F5"/>
    <w:rsid w:val="00C453FB"/>
    <w:rsid w:val="00C455BE"/>
    <w:rsid w:val="00C45CE1"/>
    <w:rsid w:val="00C45D2A"/>
    <w:rsid w:val="00C46555"/>
    <w:rsid w:val="00C465E5"/>
    <w:rsid w:val="00C46644"/>
    <w:rsid w:val="00C46661"/>
    <w:rsid w:val="00C46B15"/>
    <w:rsid w:val="00C46D27"/>
    <w:rsid w:val="00C46F7D"/>
    <w:rsid w:val="00C479B5"/>
    <w:rsid w:val="00C47A55"/>
    <w:rsid w:val="00C47B7F"/>
    <w:rsid w:val="00C50242"/>
    <w:rsid w:val="00C5034D"/>
    <w:rsid w:val="00C5050E"/>
    <w:rsid w:val="00C507A1"/>
    <w:rsid w:val="00C50B94"/>
    <w:rsid w:val="00C50B96"/>
    <w:rsid w:val="00C50E99"/>
    <w:rsid w:val="00C513EC"/>
    <w:rsid w:val="00C51434"/>
    <w:rsid w:val="00C516C6"/>
    <w:rsid w:val="00C51898"/>
    <w:rsid w:val="00C51E36"/>
    <w:rsid w:val="00C52081"/>
    <w:rsid w:val="00C52274"/>
    <w:rsid w:val="00C52744"/>
    <w:rsid w:val="00C52D82"/>
    <w:rsid w:val="00C530BE"/>
    <w:rsid w:val="00C533B0"/>
    <w:rsid w:val="00C53D12"/>
    <w:rsid w:val="00C53EB3"/>
    <w:rsid w:val="00C54210"/>
    <w:rsid w:val="00C5426C"/>
    <w:rsid w:val="00C542D4"/>
    <w:rsid w:val="00C54D71"/>
    <w:rsid w:val="00C54EF7"/>
    <w:rsid w:val="00C5548E"/>
    <w:rsid w:val="00C560E2"/>
    <w:rsid w:val="00C562B3"/>
    <w:rsid w:val="00C56347"/>
    <w:rsid w:val="00C563F5"/>
    <w:rsid w:val="00C56597"/>
    <w:rsid w:val="00C570F7"/>
    <w:rsid w:val="00C575EB"/>
    <w:rsid w:val="00C577BF"/>
    <w:rsid w:val="00C57935"/>
    <w:rsid w:val="00C57CAB"/>
    <w:rsid w:val="00C57DDB"/>
    <w:rsid w:val="00C6090C"/>
    <w:rsid w:val="00C61309"/>
    <w:rsid w:val="00C6144E"/>
    <w:rsid w:val="00C617A6"/>
    <w:rsid w:val="00C62449"/>
    <w:rsid w:val="00C62CD5"/>
    <w:rsid w:val="00C635AF"/>
    <w:rsid w:val="00C635B1"/>
    <w:rsid w:val="00C636C8"/>
    <w:rsid w:val="00C636E6"/>
    <w:rsid w:val="00C639D6"/>
    <w:rsid w:val="00C63F8E"/>
    <w:rsid w:val="00C63FD7"/>
    <w:rsid w:val="00C647D5"/>
    <w:rsid w:val="00C647FB"/>
    <w:rsid w:val="00C654E0"/>
    <w:rsid w:val="00C6565D"/>
    <w:rsid w:val="00C65692"/>
    <w:rsid w:val="00C65DAA"/>
    <w:rsid w:val="00C660F9"/>
    <w:rsid w:val="00C661BE"/>
    <w:rsid w:val="00C661C3"/>
    <w:rsid w:val="00C66613"/>
    <w:rsid w:val="00C6696F"/>
    <w:rsid w:val="00C66BF0"/>
    <w:rsid w:val="00C66ECB"/>
    <w:rsid w:val="00C679B9"/>
    <w:rsid w:val="00C67DA1"/>
    <w:rsid w:val="00C67EAB"/>
    <w:rsid w:val="00C7005F"/>
    <w:rsid w:val="00C7015C"/>
    <w:rsid w:val="00C70C08"/>
    <w:rsid w:val="00C70D7F"/>
    <w:rsid w:val="00C70DFF"/>
    <w:rsid w:val="00C71008"/>
    <w:rsid w:val="00C717D3"/>
    <w:rsid w:val="00C71A1F"/>
    <w:rsid w:val="00C71E87"/>
    <w:rsid w:val="00C728FD"/>
    <w:rsid w:val="00C72C9B"/>
    <w:rsid w:val="00C73542"/>
    <w:rsid w:val="00C74159"/>
    <w:rsid w:val="00C741BC"/>
    <w:rsid w:val="00C743EC"/>
    <w:rsid w:val="00C74577"/>
    <w:rsid w:val="00C7460B"/>
    <w:rsid w:val="00C746F1"/>
    <w:rsid w:val="00C747EF"/>
    <w:rsid w:val="00C74825"/>
    <w:rsid w:val="00C7565C"/>
    <w:rsid w:val="00C75994"/>
    <w:rsid w:val="00C75A6B"/>
    <w:rsid w:val="00C763B6"/>
    <w:rsid w:val="00C7644F"/>
    <w:rsid w:val="00C76545"/>
    <w:rsid w:val="00C768F6"/>
    <w:rsid w:val="00C76C36"/>
    <w:rsid w:val="00C77993"/>
    <w:rsid w:val="00C77E5C"/>
    <w:rsid w:val="00C77F14"/>
    <w:rsid w:val="00C80073"/>
    <w:rsid w:val="00C801FA"/>
    <w:rsid w:val="00C80753"/>
    <w:rsid w:val="00C80816"/>
    <w:rsid w:val="00C80B23"/>
    <w:rsid w:val="00C80DEA"/>
    <w:rsid w:val="00C81D8A"/>
    <w:rsid w:val="00C822C7"/>
    <w:rsid w:val="00C8247C"/>
    <w:rsid w:val="00C8286D"/>
    <w:rsid w:val="00C83141"/>
    <w:rsid w:val="00C831EF"/>
    <w:rsid w:val="00C832DC"/>
    <w:rsid w:val="00C832DE"/>
    <w:rsid w:val="00C8377F"/>
    <w:rsid w:val="00C83F3D"/>
    <w:rsid w:val="00C84D9E"/>
    <w:rsid w:val="00C84DC8"/>
    <w:rsid w:val="00C84E4E"/>
    <w:rsid w:val="00C84EED"/>
    <w:rsid w:val="00C85892"/>
    <w:rsid w:val="00C861B4"/>
    <w:rsid w:val="00C8646D"/>
    <w:rsid w:val="00C8654E"/>
    <w:rsid w:val="00C86F53"/>
    <w:rsid w:val="00C87448"/>
    <w:rsid w:val="00C9017B"/>
    <w:rsid w:val="00C904F3"/>
    <w:rsid w:val="00C90CAC"/>
    <w:rsid w:val="00C90E0C"/>
    <w:rsid w:val="00C91114"/>
    <w:rsid w:val="00C9140D"/>
    <w:rsid w:val="00C917CC"/>
    <w:rsid w:val="00C918A2"/>
    <w:rsid w:val="00C91979"/>
    <w:rsid w:val="00C919A4"/>
    <w:rsid w:val="00C91DE3"/>
    <w:rsid w:val="00C92913"/>
    <w:rsid w:val="00C92C7F"/>
    <w:rsid w:val="00C92DF6"/>
    <w:rsid w:val="00C93360"/>
    <w:rsid w:val="00C933EC"/>
    <w:rsid w:val="00C9369D"/>
    <w:rsid w:val="00C937AD"/>
    <w:rsid w:val="00C93AC3"/>
    <w:rsid w:val="00C93BD9"/>
    <w:rsid w:val="00C944FA"/>
    <w:rsid w:val="00C94676"/>
    <w:rsid w:val="00C9492D"/>
    <w:rsid w:val="00C94D6D"/>
    <w:rsid w:val="00C95854"/>
    <w:rsid w:val="00C95EFF"/>
    <w:rsid w:val="00C96856"/>
    <w:rsid w:val="00C9687C"/>
    <w:rsid w:val="00C96C66"/>
    <w:rsid w:val="00C96E6F"/>
    <w:rsid w:val="00C96E84"/>
    <w:rsid w:val="00C97095"/>
    <w:rsid w:val="00C9757D"/>
    <w:rsid w:val="00C9780A"/>
    <w:rsid w:val="00C97872"/>
    <w:rsid w:val="00C97DE1"/>
    <w:rsid w:val="00CA03A5"/>
    <w:rsid w:val="00CA0532"/>
    <w:rsid w:val="00CA15A0"/>
    <w:rsid w:val="00CA17C2"/>
    <w:rsid w:val="00CA1932"/>
    <w:rsid w:val="00CA2241"/>
    <w:rsid w:val="00CA245F"/>
    <w:rsid w:val="00CA2793"/>
    <w:rsid w:val="00CA2B83"/>
    <w:rsid w:val="00CA2D89"/>
    <w:rsid w:val="00CA359B"/>
    <w:rsid w:val="00CA3C3F"/>
    <w:rsid w:val="00CA3CDD"/>
    <w:rsid w:val="00CA403B"/>
    <w:rsid w:val="00CA449A"/>
    <w:rsid w:val="00CA450D"/>
    <w:rsid w:val="00CA483E"/>
    <w:rsid w:val="00CA4AEC"/>
    <w:rsid w:val="00CA4B65"/>
    <w:rsid w:val="00CA505A"/>
    <w:rsid w:val="00CA5756"/>
    <w:rsid w:val="00CA59DD"/>
    <w:rsid w:val="00CA5D9C"/>
    <w:rsid w:val="00CA5F06"/>
    <w:rsid w:val="00CA62F6"/>
    <w:rsid w:val="00CA63CB"/>
    <w:rsid w:val="00CA643A"/>
    <w:rsid w:val="00CA6C2A"/>
    <w:rsid w:val="00CA6E03"/>
    <w:rsid w:val="00CA72DF"/>
    <w:rsid w:val="00CA781F"/>
    <w:rsid w:val="00CA7C09"/>
    <w:rsid w:val="00CB008E"/>
    <w:rsid w:val="00CB01FA"/>
    <w:rsid w:val="00CB0737"/>
    <w:rsid w:val="00CB097A"/>
    <w:rsid w:val="00CB0A4D"/>
    <w:rsid w:val="00CB0ACB"/>
    <w:rsid w:val="00CB1347"/>
    <w:rsid w:val="00CB1739"/>
    <w:rsid w:val="00CB1CE2"/>
    <w:rsid w:val="00CB26EC"/>
    <w:rsid w:val="00CB2943"/>
    <w:rsid w:val="00CB2BAB"/>
    <w:rsid w:val="00CB2D2A"/>
    <w:rsid w:val="00CB301A"/>
    <w:rsid w:val="00CB36F2"/>
    <w:rsid w:val="00CB3E41"/>
    <w:rsid w:val="00CB3F3B"/>
    <w:rsid w:val="00CB42EA"/>
    <w:rsid w:val="00CB4A81"/>
    <w:rsid w:val="00CB4D57"/>
    <w:rsid w:val="00CB4E80"/>
    <w:rsid w:val="00CB5054"/>
    <w:rsid w:val="00CB5B1E"/>
    <w:rsid w:val="00CB5B94"/>
    <w:rsid w:val="00CB66CA"/>
    <w:rsid w:val="00CB676A"/>
    <w:rsid w:val="00CB766B"/>
    <w:rsid w:val="00CB7751"/>
    <w:rsid w:val="00CB787A"/>
    <w:rsid w:val="00CB7895"/>
    <w:rsid w:val="00CC08B1"/>
    <w:rsid w:val="00CC0C4A"/>
    <w:rsid w:val="00CC1198"/>
    <w:rsid w:val="00CC1303"/>
    <w:rsid w:val="00CC177F"/>
    <w:rsid w:val="00CC17F0"/>
    <w:rsid w:val="00CC1853"/>
    <w:rsid w:val="00CC1B49"/>
    <w:rsid w:val="00CC1FAE"/>
    <w:rsid w:val="00CC29E1"/>
    <w:rsid w:val="00CC2BE4"/>
    <w:rsid w:val="00CC2C6E"/>
    <w:rsid w:val="00CC3631"/>
    <w:rsid w:val="00CC3A23"/>
    <w:rsid w:val="00CC3D82"/>
    <w:rsid w:val="00CC42C4"/>
    <w:rsid w:val="00CC4358"/>
    <w:rsid w:val="00CC453A"/>
    <w:rsid w:val="00CC4F82"/>
    <w:rsid w:val="00CC590C"/>
    <w:rsid w:val="00CC6907"/>
    <w:rsid w:val="00CC6939"/>
    <w:rsid w:val="00CC6A21"/>
    <w:rsid w:val="00CC6D56"/>
    <w:rsid w:val="00CC6DE7"/>
    <w:rsid w:val="00CC729B"/>
    <w:rsid w:val="00CC737C"/>
    <w:rsid w:val="00CC7AD9"/>
    <w:rsid w:val="00CD008D"/>
    <w:rsid w:val="00CD087D"/>
    <w:rsid w:val="00CD0A3B"/>
    <w:rsid w:val="00CD0F5D"/>
    <w:rsid w:val="00CD102C"/>
    <w:rsid w:val="00CD11C8"/>
    <w:rsid w:val="00CD1548"/>
    <w:rsid w:val="00CD15D4"/>
    <w:rsid w:val="00CD17D8"/>
    <w:rsid w:val="00CD1C0B"/>
    <w:rsid w:val="00CD20C5"/>
    <w:rsid w:val="00CD239A"/>
    <w:rsid w:val="00CD2D6A"/>
    <w:rsid w:val="00CD32F8"/>
    <w:rsid w:val="00CD33CA"/>
    <w:rsid w:val="00CD4B24"/>
    <w:rsid w:val="00CD5099"/>
    <w:rsid w:val="00CD54B3"/>
    <w:rsid w:val="00CD5512"/>
    <w:rsid w:val="00CD5565"/>
    <w:rsid w:val="00CD5884"/>
    <w:rsid w:val="00CD6316"/>
    <w:rsid w:val="00CD6E3D"/>
    <w:rsid w:val="00CD71AB"/>
    <w:rsid w:val="00CD7644"/>
    <w:rsid w:val="00CE0109"/>
    <w:rsid w:val="00CE07C0"/>
    <w:rsid w:val="00CE0B8A"/>
    <w:rsid w:val="00CE1611"/>
    <w:rsid w:val="00CE1FC5"/>
    <w:rsid w:val="00CE22A2"/>
    <w:rsid w:val="00CE2495"/>
    <w:rsid w:val="00CE24A9"/>
    <w:rsid w:val="00CE2E4D"/>
    <w:rsid w:val="00CE310C"/>
    <w:rsid w:val="00CE337B"/>
    <w:rsid w:val="00CE4184"/>
    <w:rsid w:val="00CE428A"/>
    <w:rsid w:val="00CE4490"/>
    <w:rsid w:val="00CE46E5"/>
    <w:rsid w:val="00CE485A"/>
    <w:rsid w:val="00CE4F58"/>
    <w:rsid w:val="00CE502C"/>
    <w:rsid w:val="00CE5279"/>
    <w:rsid w:val="00CE589C"/>
    <w:rsid w:val="00CE5A78"/>
    <w:rsid w:val="00CE64FE"/>
    <w:rsid w:val="00CE6AFF"/>
    <w:rsid w:val="00CE70E8"/>
    <w:rsid w:val="00CE72DC"/>
    <w:rsid w:val="00CE7345"/>
    <w:rsid w:val="00CE78AE"/>
    <w:rsid w:val="00CE7E62"/>
    <w:rsid w:val="00CF090D"/>
    <w:rsid w:val="00CF0925"/>
    <w:rsid w:val="00CF099A"/>
    <w:rsid w:val="00CF195E"/>
    <w:rsid w:val="00CF19DA"/>
    <w:rsid w:val="00CF1C7F"/>
    <w:rsid w:val="00CF1CC0"/>
    <w:rsid w:val="00CF1CE2"/>
    <w:rsid w:val="00CF24F8"/>
    <w:rsid w:val="00CF2563"/>
    <w:rsid w:val="00CF2653"/>
    <w:rsid w:val="00CF2819"/>
    <w:rsid w:val="00CF2D3A"/>
    <w:rsid w:val="00CF33BD"/>
    <w:rsid w:val="00CF343C"/>
    <w:rsid w:val="00CF3552"/>
    <w:rsid w:val="00CF357E"/>
    <w:rsid w:val="00CF3810"/>
    <w:rsid w:val="00CF388B"/>
    <w:rsid w:val="00CF4247"/>
    <w:rsid w:val="00CF4530"/>
    <w:rsid w:val="00CF488E"/>
    <w:rsid w:val="00CF4DA9"/>
    <w:rsid w:val="00CF5232"/>
    <w:rsid w:val="00CF5263"/>
    <w:rsid w:val="00CF5266"/>
    <w:rsid w:val="00CF571B"/>
    <w:rsid w:val="00CF5EB9"/>
    <w:rsid w:val="00CF60B5"/>
    <w:rsid w:val="00CF61AD"/>
    <w:rsid w:val="00CF6428"/>
    <w:rsid w:val="00CF6AEC"/>
    <w:rsid w:val="00CF70B1"/>
    <w:rsid w:val="00D0024F"/>
    <w:rsid w:val="00D0038F"/>
    <w:rsid w:val="00D004FA"/>
    <w:rsid w:val="00D0050D"/>
    <w:rsid w:val="00D00CCF"/>
    <w:rsid w:val="00D00FC4"/>
    <w:rsid w:val="00D0108C"/>
    <w:rsid w:val="00D0171C"/>
    <w:rsid w:val="00D01838"/>
    <w:rsid w:val="00D01A0D"/>
    <w:rsid w:val="00D01A56"/>
    <w:rsid w:val="00D01B21"/>
    <w:rsid w:val="00D01E2F"/>
    <w:rsid w:val="00D01FFA"/>
    <w:rsid w:val="00D024FF"/>
    <w:rsid w:val="00D02556"/>
    <w:rsid w:val="00D02E4D"/>
    <w:rsid w:val="00D02F10"/>
    <w:rsid w:val="00D03102"/>
    <w:rsid w:val="00D03727"/>
    <w:rsid w:val="00D0378A"/>
    <w:rsid w:val="00D03804"/>
    <w:rsid w:val="00D038AA"/>
    <w:rsid w:val="00D03B9D"/>
    <w:rsid w:val="00D04935"/>
    <w:rsid w:val="00D05132"/>
    <w:rsid w:val="00D052DA"/>
    <w:rsid w:val="00D05301"/>
    <w:rsid w:val="00D05B58"/>
    <w:rsid w:val="00D05DC0"/>
    <w:rsid w:val="00D05EA9"/>
    <w:rsid w:val="00D06729"/>
    <w:rsid w:val="00D06813"/>
    <w:rsid w:val="00D06EF8"/>
    <w:rsid w:val="00D07123"/>
    <w:rsid w:val="00D071F8"/>
    <w:rsid w:val="00D07252"/>
    <w:rsid w:val="00D074E7"/>
    <w:rsid w:val="00D074F4"/>
    <w:rsid w:val="00D07CE1"/>
    <w:rsid w:val="00D1026A"/>
    <w:rsid w:val="00D107CF"/>
    <w:rsid w:val="00D11928"/>
    <w:rsid w:val="00D119AF"/>
    <w:rsid w:val="00D11B0B"/>
    <w:rsid w:val="00D11DA8"/>
    <w:rsid w:val="00D120F2"/>
    <w:rsid w:val="00D12293"/>
    <w:rsid w:val="00D12410"/>
    <w:rsid w:val="00D12AC0"/>
    <w:rsid w:val="00D12BDD"/>
    <w:rsid w:val="00D12C44"/>
    <w:rsid w:val="00D13502"/>
    <w:rsid w:val="00D13B0A"/>
    <w:rsid w:val="00D13C2C"/>
    <w:rsid w:val="00D14236"/>
    <w:rsid w:val="00D14553"/>
    <w:rsid w:val="00D14717"/>
    <w:rsid w:val="00D14846"/>
    <w:rsid w:val="00D14B7F"/>
    <w:rsid w:val="00D14DB1"/>
    <w:rsid w:val="00D153AC"/>
    <w:rsid w:val="00D155AA"/>
    <w:rsid w:val="00D1590F"/>
    <w:rsid w:val="00D159CF"/>
    <w:rsid w:val="00D15F43"/>
    <w:rsid w:val="00D15F7E"/>
    <w:rsid w:val="00D167B7"/>
    <w:rsid w:val="00D16D2D"/>
    <w:rsid w:val="00D16E87"/>
    <w:rsid w:val="00D17CD9"/>
    <w:rsid w:val="00D17D89"/>
    <w:rsid w:val="00D17DFC"/>
    <w:rsid w:val="00D20504"/>
    <w:rsid w:val="00D2086E"/>
    <w:rsid w:val="00D2092F"/>
    <w:rsid w:val="00D20B39"/>
    <w:rsid w:val="00D20B8B"/>
    <w:rsid w:val="00D20BD0"/>
    <w:rsid w:val="00D20D9A"/>
    <w:rsid w:val="00D2162C"/>
    <w:rsid w:val="00D21A3C"/>
    <w:rsid w:val="00D224D5"/>
    <w:rsid w:val="00D22B4E"/>
    <w:rsid w:val="00D22E53"/>
    <w:rsid w:val="00D233F1"/>
    <w:rsid w:val="00D23D73"/>
    <w:rsid w:val="00D2470A"/>
    <w:rsid w:val="00D25150"/>
    <w:rsid w:val="00D256F8"/>
    <w:rsid w:val="00D262FD"/>
    <w:rsid w:val="00D26423"/>
    <w:rsid w:val="00D2685C"/>
    <w:rsid w:val="00D26A3B"/>
    <w:rsid w:val="00D26C44"/>
    <w:rsid w:val="00D27175"/>
    <w:rsid w:val="00D27411"/>
    <w:rsid w:val="00D274F8"/>
    <w:rsid w:val="00D30143"/>
    <w:rsid w:val="00D301E3"/>
    <w:rsid w:val="00D302FD"/>
    <w:rsid w:val="00D3038A"/>
    <w:rsid w:val="00D303E1"/>
    <w:rsid w:val="00D30960"/>
    <w:rsid w:val="00D3098D"/>
    <w:rsid w:val="00D30B8D"/>
    <w:rsid w:val="00D31A02"/>
    <w:rsid w:val="00D32597"/>
    <w:rsid w:val="00D327B2"/>
    <w:rsid w:val="00D32EBD"/>
    <w:rsid w:val="00D3323C"/>
    <w:rsid w:val="00D33456"/>
    <w:rsid w:val="00D33629"/>
    <w:rsid w:val="00D3396F"/>
    <w:rsid w:val="00D33D4D"/>
    <w:rsid w:val="00D33F41"/>
    <w:rsid w:val="00D340B5"/>
    <w:rsid w:val="00D34A0B"/>
    <w:rsid w:val="00D34C58"/>
    <w:rsid w:val="00D34E52"/>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AF0"/>
    <w:rsid w:val="00D37D97"/>
    <w:rsid w:val="00D40295"/>
    <w:rsid w:val="00D40B4B"/>
    <w:rsid w:val="00D412B7"/>
    <w:rsid w:val="00D4197F"/>
    <w:rsid w:val="00D41A80"/>
    <w:rsid w:val="00D42350"/>
    <w:rsid w:val="00D429D1"/>
    <w:rsid w:val="00D42C5C"/>
    <w:rsid w:val="00D437D8"/>
    <w:rsid w:val="00D4400D"/>
    <w:rsid w:val="00D440C2"/>
    <w:rsid w:val="00D44994"/>
    <w:rsid w:val="00D44F86"/>
    <w:rsid w:val="00D45603"/>
    <w:rsid w:val="00D45BB0"/>
    <w:rsid w:val="00D45C91"/>
    <w:rsid w:val="00D45DA8"/>
    <w:rsid w:val="00D45DF3"/>
    <w:rsid w:val="00D46174"/>
    <w:rsid w:val="00D466C2"/>
    <w:rsid w:val="00D46C2F"/>
    <w:rsid w:val="00D479E5"/>
    <w:rsid w:val="00D47DD0"/>
    <w:rsid w:val="00D50183"/>
    <w:rsid w:val="00D5019C"/>
    <w:rsid w:val="00D5048E"/>
    <w:rsid w:val="00D50FF0"/>
    <w:rsid w:val="00D51D12"/>
    <w:rsid w:val="00D51EB2"/>
    <w:rsid w:val="00D5243C"/>
    <w:rsid w:val="00D5280C"/>
    <w:rsid w:val="00D52E43"/>
    <w:rsid w:val="00D531DF"/>
    <w:rsid w:val="00D5321D"/>
    <w:rsid w:val="00D5362B"/>
    <w:rsid w:val="00D5399B"/>
    <w:rsid w:val="00D54F13"/>
    <w:rsid w:val="00D55049"/>
    <w:rsid w:val="00D55072"/>
    <w:rsid w:val="00D551B5"/>
    <w:rsid w:val="00D5570B"/>
    <w:rsid w:val="00D55723"/>
    <w:rsid w:val="00D55D32"/>
    <w:rsid w:val="00D55EBE"/>
    <w:rsid w:val="00D55F55"/>
    <w:rsid w:val="00D56033"/>
    <w:rsid w:val="00D56A9B"/>
    <w:rsid w:val="00D56DB2"/>
    <w:rsid w:val="00D56EF4"/>
    <w:rsid w:val="00D5747F"/>
    <w:rsid w:val="00D57495"/>
    <w:rsid w:val="00D574FA"/>
    <w:rsid w:val="00D57AF5"/>
    <w:rsid w:val="00D57F5C"/>
    <w:rsid w:val="00D60488"/>
    <w:rsid w:val="00D60733"/>
    <w:rsid w:val="00D60AEC"/>
    <w:rsid w:val="00D60C8D"/>
    <w:rsid w:val="00D60FE3"/>
    <w:rsid w:val="00D61374"/>
    <w:rsid w:val="00D61510"/>
    <w:rsid w:val="00D6168A"/>
    <w:rsid w:val="00D616A5"/>
    <w:rsid w:val="00D61C26"/>
    <w:rsid w:val="00D61FF0"/>
    <w:rsid w:val="00D6211D"/>
    <w:rsid w:val="00D6238A"/>
    <w:rsid w:val="00D628CD"/>
    <w:rsid w:val="00D6299B"/>
    <w:rsid w:val="00D62C97"/>
    <w:rsid w:val="00D62F99"/>
    <w:rsid w:val="00D62FEB"/>
    <w:rsid w:val="00D63517"/>
    <w:rsid w:val="00D63934"/>
    <w:rsid w:val="00D63B75"/>
    <w:rsid w:val="00D63C08"/>
    <w:rsid w:val="00D640A2"/>
    <w:rsid w:val="00D646BF"/>
    <w:rsid w:val="00D65214"/>
    <w:rsid w:val="00D652E0"/>
    <w:rsid w:val="00D659B1"/>
    <w:rsid w:val="00D65D6E"/>
    <w:rsid w:val="00D6608F"/>
    <w:rsid w:val="00D66310"/>
    <w:rsid w:val="00D664B9"/>
    <w:rsid w:val="00D66E18"/>
    <w:rsid w:val="00D6734D"/>
    <w:rsid w:val="00D6755B"/>
    <w:rsid w:val="00D677AF"/>
    <w:rsid w:val="00D679CF"/>
    <w:rsid w:val="00D679D3"/>
    <w:rsid w:val="00D67AD9"/>
    <w:rsid w:val="00D67E3B"/>
    <w:rsid w:val="00D706E8"/>
    <w:rsid w:val="00D70A29"/>
    <w:rsid w:val="00D70D05"/>
    <w:rsid w:val="00D70FD9"/>
    <w:rsid w:val="00D7144E"/>
    <w:rsid w:val="00D715EB"/>
    <w:rsid w:val="00D71896"/>
    <w:rsid w:val="00D71B5C"/>
    <w:rsid w:val="00D71BBA"/>
    <w:rsid w:val="00D71CD0"/>
    <w:rsid w:val="00D72033"/>
    <w:rsid w:val="00D7303E"/>
    <w:rsid w:val="00D7356F"/>
    <w:rsid w:val="00D73587"/>
    <w:rsid w:val="00D73827"/>
    <w:rsid w:val="00D73CEF"/>
    <w:rsid w:val="00D73EBB"/>
    <w:rsid w:val="00D74413"/>
    <w:rsid w:val="00D749A4"/>
    <w:rsid w:val="00D751B5"/>
    <w:rsid w:val="00D751FB"/>
    <w:rsid w:val="00D754D6"/>
    <w:rsid w:val="00D75554"/>
    <w:rsid w:val="00D75665"/>
    <w:rsid w:val="00D75974"/>
    <w:rsid w:val="00D75CAA"/>
    <w:rsid w:val="00D761AA"/>
    <w:rsid w:val="00D76246"/>
    <w:rsid w:val="00D76745"/>
    <w:rsid w:val="00D76882"/>
    <w:rsid w:val="00D768B7"/>
    <w:rsid w:val="00D76CBC"/>
    <w:rsid w:val="00D76FAE"/>
    <w:rsid w:val="00D7715C"/>
    <w:rsid w:val="00D777D7"/>
    <w:rsid w:val="00D77803"/>
    <w:rsid w:val="00D77B32"/>
    <w:rsid w:val="00D80338"/>
    <w:rsid w:val="00D80591"/>
    <w:rsid w:val="00D80AB8"/>
    <w:rsid w:val="00D80BAF"/>
    <w:rsid w:val="00D80E2F"/>
    <w:rsid w:val="00D80F72"/>
    <w:rsid w:val="00D81792"/>
    <w:rsid w:val="00D819B1"/>
    <w:rsid w:val="00D82409"/>
    <w:rsid w:val="00D82494"/>
    <w:rsid w:val="00D8249C"/>
    <w:rsid w:val="00D82EAB"/>
    <w:rsid w:val="00D83073"/>
    <w:rsid w:val="00D83AE9"/>
    <w:rsid w:val="00D83D88"/>
    <w:rsid w:val="00D84106"/>
    <w:rsid w:val="00D84115"/>
    <w:rsid w:val="00D842B1"/>
    <w:rsid w:val="00D84805"/>
    <w:rsid w:val="00D84AA6"/>
    <w:rsid w:val="00D84AEE"/>
    <w:rsid w:val="00D84B9B"/>
    <w:rsid w:val="00D84C0C"/>
    <w:rsid w:val="00D85073"/>
    <w:rsid w:val="00D857B8"/>
    <w:rsid w:val="00D86336"/>
    <w:rsid w:val="00D86382"/>
    <w:rsid w:val="00D864D2"/>
    <w:rsid w:val="00D86730"/>
    <w:rsid w:val="00D86D0B"/>
    <w:rsid w:val="00D87175"/>
    <w:rsid w:val="00D872D9"/>
    <w:rsid w:val="00D87ABF"/>
    <w:rsid w:val="00D87C2D"/>
    <w:rsid w:val="00D87D6D"/>
    <w:rsid w:val="00D87D86"/>
    <w:rsid w:val="00D904E5"/>
    <w:rsid w:val="00D90CD3"/>
    <w:rsid w:val="00D91187"/>
    <w:rsid w:val="00D919E6"/>
    <w:rsid w:val="00D91BE1"/>
    <w:rsid w:val="00D9247E"/>
    <w:rsid w:val="00D9267A"/>
    <w:rsid w:val="00D92A12"/>
    <w:rsid w:val="00D92C29"/>
    <w:rsid w:val="00D931E9"/>
    <w:rsid w:val="00D93481"/>
    <w:rsid w:val="00D936E2"/>
    <w:rsid w:val="00D93E4A"/>
    <w:rsid w:val="00D94E84"/>
    <w:rsid w:val="00D95104"/>
    <w:rsid w:val="00D95175"/>
    <w:rsid w:val="00D9534C"/>
    <w:rsid w:val="00D95600"/>
    <w:rsid w:val="00D9575E"/>
    <w:rsid w:val="00D95A95"/>
    <w:rsid w:val="00D96452"/>
    <w:rsid w:val="00D9683C"/>
    <w:rsid w:val="00D96A3B"/>
    <w:rsid w:val="00D96C19"/>
    <w:rsid w:val="00D97160"/>
    <w:rsid w:val="00D9727F"/>
    <w:rsid w:val="00D97884"/>
    <w:rsid w:val="00D97A19"/>
    <w:rsid w:val="00D97EB9"/>
    <w:rsid w:val="00DA0867"/>
    <w:rsid w:val="00DA0A7F"/>
    <w:rsid w:val="00DA0B33"/>
    <w:rsid w:val="00DA127B"/>
    <w:rsid w:val="00DA12FD"/>
    <w:rsid w:val="00DA1459"/>
    <w:rsid w:val="00DA15EA"/>
    <w:rsid w:val="00DA1C31"/>
    <w:rsid w:val="00DA1CC5"/>
    <w:rsid w:val="00DA1D2E"/>
    <w:rsid w:val="00DA20BC"/>
    <w:rsid w:val="00DA22FD"/>
    <w:rsid w:val="00DA23EE"/>
    <w:rsid w:val="00DA2606"/>
    <w:rsid w:val="00DA2ED7"/>
    <w:rsid w:val="00DA32E2"/>
    <w:rsid w:val="00DA3A02"/>
    <w:rsid w:val="00DA3E57"/>
    <w:rsid w:val="00DA3E7A"/>
    <w:rsid w:val="00DA3E7D"/>
    <w:rsid w:val="00DA430C"/>
    <w:rsid w:val="00DA457F"/>
    <w:rsid w:val="00DA461F"/>
    <w:rsid w:val="00DA46DA"/>
    <w:rsid w:val="00DA487E"/>
    <w:rsid w:val="00DA4B4C"/>
    <w:rsid w:val="00DA4FB9"/>
    <w:rsid w:val="00DA50EB"/>
    <w:rsid w:val="00DA54ED"/>
    <w:rsid w:val="00DA5853"/>
    <w:rsid w:val="00DA5C83"/>
    <w:rsid w:val="00DA5DB5"/>
    <w:rsid w:val="00DA5DDE"/>
    <w:rsid w:val="00DA5F28"/>
    <w:rsid w:val="00DA615D"/>
    <w:rsid w:val="00DA62A4"/>
    <w:rsid w:val="00DA64DF"/>
    <w:rsid w:val="00DA6598"/>
    <w:rsid w:val="00DA677A"/>
    <w:rsid w:val="00DA6A8D"/>
    <w:rsid w:val="00DA6C0F"/>
    <w:rsid w:val="00DA6DCD"/>
    <w:rsid w:val="00DA702F"/>
    <w:rsid w:val="00DA74A0"/>
    <w:rsid w:val="00DA7583"/>
    <w:rsid w:val="00DA7CA5"/>
    <w:rsid w:val="00DA7DB2"/>
    <w:rsid w:val="00DA7F8A"/>
    <w:rsid w:val="00DB0176"/>
    <w:rsid w:val="00DB03B2"/>
    <w:rsid w:val="00DB0404"/>
    <w:rsid w:val="00DB04A0"/>
    <w:rsid w:val="00DB0997"/>
    <w:rsid w:val="00DB105A"/>
    <w:rsid w:val="00DB1131"/>
    <w:rsid w:val="00DB11F8"/>
    <w:rsid w:val="00DB18F8"/>
    <w:rsid w:val="00DB1E74"/>
    <w:rsid w:val="00DB1E85"/>
    <w:rsid w:val="00DB1F2A"/>
    <w:rsid w:val="00DB297F"/>
    <w:rsid w:val="00DB3153"/>
    <w:rsid w:val="00DB317A"/>
    <w:rsid w:val="00DB35D7"/>
    <w:rsid w:val="00DB38C8"/>
    <w:rsid w:val="00DB3B82"/>
    <w:rsid w:val="00DB3E18"/>
    <w:rsid w:val="00DB439D"/>
    <w:rsid w:val="00DB485D"/>
    <w:rsid w:val="00DB5012"/>
    <w:rsid w:val="00DB5537"/>
    <w:rsid w:val="00DB576E"/>
    <w:rsid w:val="00DB5C6C"/>
    <w:rsid w:val="00DB66D4"/>
    <w:rsid w:val="00DB675F"/>
    <w:rsid w:val="00DB689C"/>
    <w:rsid w:val="00DB7490"/>
    <w:rsid w:val="00DB7CFF"/>
    <w:rsid w:val="00DC06EF"/>
    <w:rsid w:val="00DC0F53"/>
    <w:rsid w:val="00DC0F79"/>
    <w:rsid w:val="00DC101B"/>
    <w:rsid w:val="00DC1154"/>
    <w:rsid w:val="00DC129C"/>
    <w:rsid w:val="00DC1327"/>
    <w:rsid w:val="00DC1350"/>
    <w:rsid w:val="00DC14C1"/>
    <w:rsid w:val="00DC16CF"/>
    <w:rsid w:val="00DC1A38"/>
    <w:rsid w:val="00DC2243"/>
    <w:rsid w:val="00DC2331"/>
    <w:rsid w:val="00DC3188"/>
    <w:rsid w:val="00DC3237"/>
    <w:rsid w:val="00DC38FB"/>
    <w:rsid w:val="00DC3EA5"/>
    <w:rsid w:val="00DC3FA4"/>
    <w:rsid w:val="00DC41A4"/>
    <w:rsid w:val="00DC475F"/>
    <w:rsid w:val="00DC5167"/>
    <w:rsid w:val="00DC5672"/>
    <w:rsid w:val="00DC57C4"/>
    <w:rsid w:val="00DC5908"/>
    <w:rsid w:val="00DC60A2"/>
    <w:rsid w:val="00DC6600"/>
    <w:rsid w:val="00DC67BD"/>
    <w:rsid w:val="00DC6924"/>
    <w:rsid w:val="00DC6B3B"/>
    <w:rsid w:val="00DC70AD"/>
    <w:rsid w:val="00DC71F2"/>
    <w:rsid w:val="00DC749A"/>
    <w:rsid w:val="00DC7BD9"/>
    <w:rsid w:val="00DD01C6"/>
    <w:rsid w:val="00DD033D"/>
    <w:rsid w:val="00DD03EF"/>
    <w:rsid w:val="00DD05D6"/>
    <w:rsid w:val="00DD1343"/>
    <w:rsid w:val="00DD1A60"/>
    <w:rsid w:val="00DD2025"/>
    <w:rsid w:val="00DD21F5"/>
    <w:rsid w:val="00DD22EA"/>
    <w:rsid w:val="00DD23A0"/>
    <w:rsid w:val="00DD27D8"/>
    <w:rsid w:val="00DD371C"/>
    <w:rsid w:val="00DD3957"/>
    <w:rsid w:val="00DD3990"/>
    <w:rsid w:val="00DD3EF5"/>
    <w:rsid w:val="00DD501B"/>
    <w:rsid w:val="00DD51E4"/>
    <w:rsid w:val="00DD523D"/>
    <w:rsid w:val="00DD53FA"/>
    <w:rsid w:val="00DD5836"/>
    <w:rsid w:val="00DD5981"/>
    <w:rsid w:val="00DD5F42"/>
    <w:rsid w:val="00DD6165"/>
    <w:rsid w:val="00DD617B"/>
    <w:rsid w:val="00DD61F7"/>
    <w:rsid w:val="00DD66FD"/>
    <w:rsid w:val="00DD6705"/>
    <w:rsid w:val="00DD721D"/>
    <w:rsid w:val="00DD7618"/>
    <w:rsid w:val="00DD77A0"/>
    <w:rsid w:val="00DD79BD"/>
    <w:rsid w:val="00DD7C24"/>
    <w:rsid w:val="00DE02FC"/>
    <w:rsid w:val="00DE0379"/>
    <w:rsid w:val="00DE05B5"/>
    <w:rsid w:val="00DE0658"/>
    <w:rsid w:val="00DE0694"/>
    <w:rsid w:val="00DE0D84"/>
    <w:rsid w:val="00DE0E59"/>
    <w:rsid w:val="00DE0E65"/>
    <w:rsid w:val="00DE0F6C"/>
    <w:rsid w:val="00DE1673"/>
    <w:rsid w:val="00DE174D"/>
    <w:rsid w:val="00DE219B"/>
    <w:rsid w:val="00DE2211"/>
    <w:rsid w:val="00DE2DE3"/>
    <w:rsid w:val="00DE2EF3"/>
    <w:rsid w:val="00DE3479"/>
    <w:rsid w:val="00DE36B4"/>
    <w:rsid w:val="00DE3891"/>
    <w:rsid w:val="00DE462A"/>
    <w:rsid w:val="00DE47CB"/>
    <w:rsid w:val="00DE4E5E"/>
    <w:rsid w:val="00DE52E3"/>
    <w:rsid w:val="00DE5AB9"/>
    <w:rsid w:val="00DE62AC"/>
    <w:rsid w:val="00DE6E75"/>
    <w:rsid w:val="00DE7431"/>
    <w:rsid w:val="00DE7834"/>
    <w:rsid w:val="00DE7C00"/>
    <w:rsid w:val="00DE7CB0"/>
    <w:rsid w:val="00DE7DDB"/>
    <w:rsid w:val="00DE7DEB"/>
    <w:rsid w:val="00DE7F09"/>
    <w:rsid w:val="00DE7FAF"/>
    <w:rsid w:val="00DE7FD6"/>
    <w:rsid w:val="00DF03E9"/>
    <w:rsid w:val="00DF03ED"/>
    <w:rsid w:val="00DF04EE"/>
    <w:rsid w:val="00DF0A3D"/>
    <w:rsid w:val="00DF0AB6"/>
    <w:rsid w:val="00DF0BF4"/>
    <w:rsid w:val="00DF0BF7"/>
    <w:rsid w:val="00DF12D9"/>
    <w:rsid w:val="00DF179D"/>
    <w:rsid w:val="00DF1E9C"/>
    <w:rsid w:val="00DF339F"/>
    <w:rsid w:val="00DF3912"/>
    <w:rsid w:val="00DF3947"/>
    <w:rsid w:val="00DF3AC1"/>
    <w:rsid w:val="00DF40C2"/>
    <w:rsid w:val="00DF427B"/>
    <w:rsid w:val="00DF44D3"/>
    <w:rsid w:val="00DF4572"/>
    <w:rsid w:val="00DF4658"/>
    <w:rsid w:val="00DF69EF"/>
    <w:rsid w:val="00DF6C8B"/>
    <w:rsid w:val="00DF6F17"/>
    <w:rsid w:val="00DF73FD"/>
    <w:rsid w:val="00DF77C9"/>
    <w:rsid w:val="00DF78FA"/>
    <w:rsid w:val="00DF7A02"/>
    <w:rsid w:val="00DF7C4E"/>
    <w:rsid w:val="00DF7CAF"/>
    <w:rsid w:val="00DF7DA6"/>
    <w:rsid w:val="00DF7E93"/>
    <w:rsid w:val="00DF7FCC"/>
    <w:rsid w:val="00E002F1"/>
    <w:rsid w:val="00E0082C"/>
    <w:rsid w:val="00E00CAF"/>
    <w:rsid w:val="00E012C1"/>
    <w:rsid w:val="00E01933"/>
    <w:rsid w:val="00E01C4A"/>
    <w:rsid w:val="00E01CE3"/>
    <w:rsid w:val="00E01DAA"/>
    <w:rsid w:val="00E023E5"/>
    <w:rsid w:val="00E02432"/>
    <w:rsid w:val="00E0250B"/>
    <w:rsid w:val="00E04022"/>
    <w:rsid w:val="00E040BA"/>
    <w:rsid w:val="00E04384"/>
    <w:rsid w:val="00E04AF7"/>
    <w:rsid w:val="00E04E5E"/>
    <w:rsid w:val="00E0541E"/>
    <w:rsid w:val="00E0549E"/>
    <w:rsid w:val="00E05828"/>
    <w:rsid w:val="00E05E22"/>
    <w:rsid w:val="00E06152"/>
    <w:rsid w:val="00E06AFD"/>
    <w:rsid w:val="00E06D5C"/>
    <w:rsid w:val="00E0700C"/>
    <w:rsid w:val="00E0728F"/>
    <w:rsid w:val="00E073A8"/>
    <w:rsid w:val="00E0755C"/>
    <w:rsid w:val="00E10022"/>
    <w:rsid w:val="00E101BE"/>
    <w:rsid w:val="00E103FF"/>
    <w:rsid w:val="00E10BA9"/>
    <w:rsid w:val="00E11325"/>
    <w:rsid w:val="00E11912"/>
    <w:rsid w:val="00E119E0"/>
    <w:rsid w:val="00E11A3E"/>
    <w:rsid w:val="00E11BDC"/>
    <w:rsid w:val="00E12027"/>
    <w:rsid w:val="00E12442"/>
    <w:rsid w:val="00E124CD"/>
    <w:rsid w:val="00E12718"/>
    <w:rsid w:val="00E13002"/>
    <w:rsid w:val="00E13EBC"/>
    <w:rsid w:val="00E14572"/>
    <w:rsid w:val="00E146DA"/>
    <w:rsid w:val="00E14971"/>
    <w:rsid w:val="00E14A1B"/>
    <w:rsid w:val="00E14A7E"/>
    <w:rsid w:val="00E151E1"/>
    <w:rsid w:val="00E15507"/>
    <w:rsid w:val="00E1582D"/>
    <w:rsid w:val="00E15DEF"/>
    <w:rsid w:val="00E15F12"/>
    <w:rsid w:val="00E15FBB"/>
    <w:rsid w:val="00E15FD8"/>
    <w:rsid w:val="00E1628C"/>
    <w:rsid w:val="00E16345"/>
    <w:rsid w:val="00E1660B"/>
    <w:rsid w:val="00E168E3"/>
    <w:rsid w:val="00E16E3F"/>
    <w:rsid w:val="00E17619"/>
    <w:rsid w:val="00E177AD"/>
    <w:rsid w:val="00E17805"/>
    <w:rsid w:val="00E17AB5"/>
    <w:rsid w:val="00E208B9"/>
    <w:rsid w:val="00E20F79"/>
    <w:rsid w:val="00E21254"/>
    <w:rsid w:val="00E21278"/>
    <w:rsid w:val="00E22CCD"/>
    <w:rsid w:val="00E23A11"/>
    <w:rsid w:val="00E23ECD"/>
    <w:rsid w:val="00E23FB7"/>
    <w:rsid w:val="00E24000"/>
    <w:rsid w:val="00E241EA"/>
    <w:rsid w:val="00E24A27"/>
    <w:rsid w:val="00E24CD2"/>
    <w:rsid w:val="00E25539"/>
    <w:rsid w:val="00E255A9"/>
    <w:rsid w:val="00E257F0"/>
    <w:rsid w:val="00E25F89"/>
    <w:rsid w:val="00E266F2"/>
    <w:rsid w:val="00E26757"/>
    <w:rsid w:val="00E270C0"/>
    <w:rsid w:val="00E27656"/>
    <w:rsid w:val="00E27670"/>
    <w:rsid w:val="00E277DA"/>
    <w:rsid w:val="00E3013E"/>
    <w:rsid w:val="00E3045A"/>
    <w:rsid w:val="00E304D7"/>
    <w:rsid w:val="00E30B91"/>
    <w:rsid w:val="00E30F9A"/>
    <w:rsid w:val="00E31887"/>
    <w:rsid w:val="00E31A77"/>
    <w:rsid w:val="00E32045"/>
    <w:rsid w:val="00E320A3"/>
    <w:rsid w:val="00E323D1"/>
    <w:rsid w:val="00E32A17"/>
    <w:rsid w:val="00E32D62"/>
    <w:rsid w:val="00E339DC"/>
    <w:rsid w:val="00E33E15"/>
    <w:rsid w:val="00E33EB7"/>
    <w:rsid w:val="00E34535"/>
    <w:rsid w:val="00E34F49"/>
    <w:rsid w:val="00E35CB2"/>
    <w:rsid w:val="00E36095"/>
    <w:rsid w:val="00E361B8"/>
    <w:rsid w:val="00E369DF"/>
    <w:rsid w:val="00E36A1B"/>
    <w:rsid w:val="00E37425"/>
    <w:rsid w:val="00E404B2"/>
    <w:rsid w:val="00E4072D"/>
    <w:rsid w:val="00E4090B"/>
    <w:rsid w:val="00E40FD5"/>
    <w:rsid w:val="00E410F1"/>
    <w:rsid w:val="00E41318"/>
    <w:rsid w:val="00E41590"/>
    <w:rsid w:val="00E41AD3"/>
    <w:rsid w:val="00E41DDA"/>
    <w:rsid w:val="00E42356"/>
    <w:rsid w:val="00E429ED"/>
    <w:rsid w:val="00E432EE"/>
    <w:rsid w:val="00E43DCF"/>
    <w:rsid w:val="00E43F37"/>
    <w:rsid w:val="00E43FBA"/>
    <w:rsid w:val="00E44BFF"/>
    <w:rsid w:val="00E450ED"/>
    <w:rsid w:val="00E45219"/>
    <w:rsid w:val="00E45486"/>
    <w:rsid w:val="00E4578F"/>
    <w:rsid w:val="00E45B08"/>
    <w:rsid w:val="00E4685F"/>
    <w:rsid w:val="00E46C26"/>
    <w:rsid w:val="00E47321"/>
    <w:rsid w:val="00E4791B"/>
    <w:rsid w:val="00E479EE"/>
    <w:rsid w:val="00E47E31"/>
    <w:rsid w:val="00E50195"/>
    <w:rsid w:val="00E509B0"/>
    <w:rsid w:val="00E50AC6"/>
    <w:rsid w:val="00E51089"/>
    <w:rsid w:val="00E512AF"/>
    <w:rsid w:val="00E517A6"/>
    <w:rsid w:val="00E5182E"/>
    <w:rsid w:val="00E51DDD"/>
    <w:rsid w:val="00E51FDD"/>
    <w:rsid w:val="00E52025"/>
    <w:rsid w:val="00E52435"/>
    <w:rsid w:val="00E52501"/>
    <w:rsid w:val="00E52596"/>
    <w:rsid w:val="00E52920"/>
    <w:rsid w:val="00E529EA"/>
    <w:rsid w:val="00E53122"/>
    <w:rsid w:val="00E534B0"/>
    <w:rsid w:val="00E5351B"/>
    <w:rsid w:val="00E53DB2"/>
    <w:rsid w:val="00E53FA9"/>
    <w:rsid w:val="00E5414C"/>
    <w:rsid w:val="00E541C4"/>
    <w:rsid w:val="00E547B3"/>
    <w:rsid w:val="00E54B21"/>
    <w:rsid w:val="00E552FC"/>
    <w:rsid w:val="00E55A6F"/>
    <w:rsid w:val="00E55CE3"/>
    <w:rsid w:val="00E55CFA"/>
    <w:rsid w:val="00E55EFF"/>
    <w:rsid w:val="00E56AAF"/>
    <w:rsid w:val="00E57145"/>
    <w:rsid w:val="00E57194"/>
    <w:rsid w:val="00E57238"/>
    <w:rsid w:val="00E5733D"/>
    <w:rsid w:val="00E57622"/>
    <w:rsid w:val="00E57A43"/>
    <w:rsid w:val="00E57AA1"/>
    <w:rsid w:val="00E57D43"/>
    <w:rsid w:val="00E57DE0"/>
    <w:rsid w:val="00E60BA5"/>
    <w:rsid w:val="00E61318"/>
    <w:rsid w:val="00E613E9"/>
    <w:rsid w:val="00E616A4"/>
    <w:rsid w:val="00E6180B"/>
    <w:rsid w:val="00E61C7F"/>
    <w:rsid w:val="00E61CC0"/>
    <w:rsid w:val="00E61DB9"/>
    <w:rsid w:val="00E6277B"/>
    <w:rsid w:val="00E6280A"/>
    <w:rsid w:val="00E62888"/>
    <w:rsid w:val="00E62DA0"/>
    <w:rsid w:val="00E62F7E"/>
    <w:rsid w:val="00E634DC"/>
    <w:rsid w:val="00E6365B"/>
    <w:rsid w:val="00E63BA8"/>
    <w:rsid w:val="00E63C88"/>
    <w:rsid w:val="00E63D5B"/>
    <w:rsid w:val="00E64424"/>
    <w:rsid w:val="00E64734"/>
    <w:rsid w:val="00E64785"/>
    <w:rsid w:val="00E64A8F"/>
    <w:rsid w:val="00E64C99"/>
    <w:rsid w:val="00E64CD3"/>
    <w:rsid w:val="00E65AE9"/>
    <w:rsid w:val="00E65C11"/>
    <w:rsid w:val="00E65FCD"/>
    <w:rsid w:val="00E66890"/>
    <w:rsid w:val="00E668C0"/>
    <w:rsid w:val="00E669A8"/>
    <w:rsid w:val="00E67031"/>
    <w:rsid w:val="00E671C9"/>
    <w:rsid w:val="00E6743F"/>
    <w:rsid w:val="00E6756D"/>
    <w:rsid w:val="00E6758E"/>
    <w:rsid w:val="00E67E23"/>
    <w:rsid w:val="00E70016"/>
    <w:rsid w:val="00E705FC"/>
    <w:rsid w:val="00E7093A"/>
    <w:rsid w:val="00E70BC7"/>
    <w:rsid w:val="00E70EAF"/>
    <w:rsid w:val="00E70FBC"/>
    <w:rsid w:val="00E718F5"/>
    <w:rsid w:val="00E719C9"/>
    <w:rsid w:val="00E720DC"/>
    <w:rsid w:val="00E72127"/>
    <w:rsid w:val="00E7262C"/>
    <w:rsid w:val="00E72878"/>
    <w:rsid w:val="00E72C01"/>
    <w:rsid w:val="00E73256"/>
    <w:rsid w:val="00E73323"/>
    <w:rsid w:val="00E733F6"/>
    <w:rsid w:val="00E73C6C"/>
    <w:rsid w:val="00E73D13"/>
    <w:rsid w:val="00E73E72"/>
    <w:rsid w:val="00E73F41"/>
    <w:rsid w:val="00E741AC"/>
    <w:rsid w:val="00E75084"/>
    <w:rsid w:val="00E75174"/>
    <w:rsid w:val="00E75EBA"/>
    <w:rsid w:val="00E763B4"/>
    <w:rsid w:val="00E7643E"/>
    <w:rsid w:val="00E76681"/>
    <w:rsid w:val="00E76987"/>
    <w:rsid w:val="00E769C3"/>
    <w:rsid w:val="00E76E80"/>
    <w:rsid w:val="00E76E84"/>
    <w:rsid w:val="00E77848"/>
    <w:rsid w:val="00E77E9D"/>
    <w:rsid w:val="00E77F34"/>
    <w:rsid w:val="00E80496"/>
    <w:rsid w:val="00E80514"/>
    <w:rsid w:val="00E8065A"/>
    <w:rsid w:val="00E8084B"/>
    <w:rsid w:val="00E80A11"/>
    <w:rsid w:val="00E80E2C"/>
    <w:rsid w:val="00E80E5B"/>
    <w:rsid w:val="00E80E8C"/>
    <w:rsid w:val="00E811D0"/>
    <w:rsid w:val="00E8121B"/>
    <w:rsid w:val="00E81338"/>
    <w:rsid w:val="00E81452"/>
    <w:rsid w:val="00E816C5"/>
    <w:rsid w:val="00E81BC1"/>
    <w:rsid w:val="00E81CE0"/>
    <w:rsid w:val="00E81E7C"/>
    <w:rsid w:val="00E8224D"/>
    <w:rsid w:val="00E823F5"/>
    <w:rsid w:val="00E82D37"/>
    <w:rsid w:val="00E83184"/>
    <w:rsid w:val="00E832BD"/>
    <w:rsid w:val="00E83444"/>
    <w:rsid w:val="00E83779"/>
    <w:rsid w:val="00E8519F"/>
    <w:rsid w:val="00E8529E"/>
    <w:rsid w:val="00E85CC3"/>
    <w:rsid w:val="00E85E28"/>
    <w:rsid w:val="00E8644A"/>
    <w:rsid w:val="00E900D9"/>
    <w:rsid w:val="00E90279"/>
    <w:rsid w:val="00E9045A"/>
    <w:rsid w:val="00E90539"/>
    <w:rsid w:val="00E90635"/>
    <w:rsid w:val="00E909A1"/>
    <w:rsid w:val="00E909FB"/>
    <w:rsid w:val="00E90BFF"/>
    <w:rsid w:val="00E916C6"/>
    <w:rsid w:val="00E91914"/>
    <w:rsid w:val="00E91E65"/>
    <w:rsid w:val="00E91ED3"/>
    <w:rsid w:val="00E91F04"/>
    <w:rsid w:val="00E91F35"/>
    <w:rsid w:val="00E921D3"/>
    <w:rsid w:val="00E9246F"/>
    <w:rsid w:val="00E924C1"/>
    <w:rsid w:val="00E92682"/>
    <w:rsid w:val="00E931D2"/>
    <w:rsid w:val="00E93355"/>
    <w:rsid w:val="00E9380D"/>
    <w:rsid w:val="00E93D98"/>
    <w:rsid w:val="00E9486C"/>
    <w:rsid w:val="00E94ABF"/>
    <w:rsid w:val="00E94CA4"/>
    <w:rsid w:val="00E951D7"/>
    <w:rsid w:val="00E95A18"/>
    <w:rsid w:val="00E95BA6"/>
    <w:rsid w:val="00E95CDD"/>
    <w:rsid w:val="00E9617D"/>
    <w:rsid w:val="00E96576"/>
    <w:rsid w:val="00E97161"/>
    <w:rsid w:val="00E97548"/>
    <w:rsid w:val="00E97648"/>
    <w:rsid w:val="00E977CF"/>
    <w:rsid w:val="00E97F70"/>
    <w:rsid w:val="00EA0586"/>
    <w:rsid w:val="00EA0E4A"/>
    <w:rsid w:val="00EA154F"/>
    <w:rsid w:val="00EA1607"/>
    <w:rsid w:val="00EA16BA"/>
    <w:rsid w:val="00EA18AC"/>
    <w:rsid w:val="00EA18C5"/>
    <w:rsid w:val="00EA1A0E"/>
    <w:rsid w:val="00EA1A54"/>
    <w:rsid w:val="00EA2226"/>
    <w:rsid w:val="00EA23BD"/>
    <w:rsid w:val="00EA26FC"/>
    <w:rsid w:val="00EA3B5A"/>
    <w:rsid w:val="00EA3F16"/>
    <w:rsid w:val="00EA410E"/>
    <w:rsid w:val="00EA496C"/>
    <w:rsid w:val="00EA4FD1"/>
    <w:rsid w:val="00EA5194"/>
    <w:rsid w:val="00EA53C2"/>
    <w:rsid w:val="00EA5695"/>
    <w:rsid w:val="00EA5B0A"/>
    <w:rsid w:val="00EA602C"/>
    <w:rsid w:val="00EA64C5"/>
    <w:rsid w:val="00EA65AD"/>
    <w:rsid w:val="00EA6733"/>
    <w:rsid w:val="00EA79DD"/>
    <w:rsid w:val="00EA7FCF"/>
    <w:rsid w:val="00EB0CA3"/>
    <w:rsid w:val="00EB0CE3"/>
    <w:rsid w:val="00EB104F"/>
    <w:rsid w:val="00EB11AB"/>
    <w:rsid w:val="00EB14A3"/>
    <w:rsid w:val="00EB14F5"/>
    <w:rsid w:val="00EB1819"/>
    <w:rsid w:val="00EB18F2"/>
    <w:rsid w:val="00EB1B27"/>
    <w:rsid w:val="00EB1B79"/>
    <w:rsid w:val="00EB1DA8"/>
    <w:rsid w:val="00EB2DEB"/>
    <w:rsid w:val="00EB3150"/>
    <w:rsid w:val="00EB347D"/>
    <w:rsid w:val="00EB35C7"/>
    <w:rsid w:val="00EB36F1"/>
    <w:rsid w:val="00EB37E2"/>
    <w:rsid w:val="00EB3D90"/>
    <w:rsid w:val="00EB4337"/>
    <w:rsid w:val="00EB45E6"/>
    <w:rsid w:val="00EB47C5"/>
    <w:rsid w:val="00EB4A90"/>
    <w:rsid w:val="00EB4CFF"/>
    <w:rsid w:val="00EB4F3F"/>
    <w:rsid w:val="00EB5033"/>
    <w:rsid w:val="00EB51E8"/>
    <w:rsid w:val="00EB5476"/>
    <w:rsid w:val="00EB552D"/>
    <w:rsid w:val="00EB5826"/>
    <w:rsid w:val="00EB59A1"/>
    <w:rsid w:val="00EB62F5"/>
    <w:rsid w:val="00EB631F"/>
    <w:rsid w:val="00EB69A7"/>
    <w:rsid w:val="00EB6C04"/>
    <w:rsid w:val="00EB70B0"/>
    <w:rsid w:val="00EB760E"/>
    <w:rsid w:val="00EB7633"/>
    <w:rsid w:val="00EB7736"/>
    <w:rsid w:val="00EC0611"/>
    <w:rsid w:val="00EC07E3"/>
    <w:rsid w:val="00EC0907"/>
    <w:rsid w:val="00EC0F67"/>
    <w:rsid w:val="00EC1671"/>
    <w:rsid w:val="00EC2A62"/>
    <w:rsid w:val="00EC2E2D"/>
    <w:rsid w:val="00EC2ED8"/>
    <w:rsid w:val="00EC4350"/>
    <w:rsid w:val="00EC462B"/>
    <w:rsid w:val="00EC46E3"/>
    <w:rsid w:val="00EC4723"/>
    <w:rsid w:val="00EC488F"/>
    <w:rsid w:val="00EC4B0F"/>
    <w:rsid w:val="00EC5190"/>
    <w:rsid w:val="00EC5416"/>
    <w:rsid w:val="00EC56E0"/>
    <w:rsid w:val="00EC5884"/>
    <w:rsid w:val="00EC5D46"/>
    <w:rsid w:val="00EC600D"/>
    <w:rsid w:val="00EC6057"/>
    <w:rsid w:val="00EC61E7"/>
    <w:rsid w:val="00EC64DE"/>
    <w:rsid w:val="00EC659C"/>
    <w:rsid w:val="00EC66DC"/>
    <w:rsid w:val="00EC67E6"/>
    <w:rsid w:val="00EC6847"/>
    <w:rsid w:val="00EC6AAF"/>
    <w:rsid w:val="00EC71A7"/>
    <w:rsid w:val="00EC78A3"/>
    <w:rsid w:val="00EC7DB6"/>
    <w:rsid w:val="00ED015E"/>
    <w:rsid w:val="00ED0220"/>
    <w:rsid w:val="00ED0C5C"/>
    <w:rsid w:val="00ED0CFC"/>
    <w:rsid w:val="00ED1449"/>
    <w:rsid w:val="00ED162E"/>
    <w:rsid w:val="00ED162F"/>
    <w:rsid w:val="00ED1652"/>
    <w:rsid w:val="00ED1ABE"/>
    <w:rsid w:val="00ED1E47"/>
    <w:rsid w:val="00ED2905"/>
    <w:rsid w:val="00ED2E52"/>
    <w:rsid w:val="00ED3024"/>
    <w:rsid w:val="00ED3BE6"/>
    <w:rsid w:val="00ED44FF"/>
    <w:rsid w:val="00ED4573"/>
    <w:rsid w:val="00ED49F6"/>
    <w:rsid w:val="00ED4CA0"/>
    <w:rsid w:val="00ED5AB7"/>
    <w:rsid w:val="00ED5E9D"/>
    <w:rsid w:val="00ED5FE4"/>
    <w:rsid w:val="00ED620C"/>
    <w:rsid w:val="00ED6AB2"/>
    <w:rsid w:val="00ED702A"/>
    <w:rsid w:val="00ED7198"/>
    <w:rsid w:val="00ED71C5"/>
    <w:rsid w:val="00ED729E"/>
    <w:rsid w:val="00ED72E8"/>
    <w:rsid w:val="00ED770E"/>
    <w:rsid w:val="00EE05EE"/>
    <w:rsid w:val="00EE0DC0"/>
    <w:rsid w:val="00EE10CC"/>
    <w:rsid w:val="00EE1639"/>
    <w:rsid w:val="00EE16FA"/>
    <w:rsid w:val="00EE1CCF"/>
    <w:rsid w:val="00EE200E"/>
    <w:rsid w:val="00EE213E"/>
    <w:rsid w:val="00EE241C"/>
    <w:rsid w:val="00EE2485"/>
    <w:rsid w:val="00EE2712"/>
    <w:rsid w:val="00EE2925"/>
    <w:rsid w:val="00EE29B2"/>
    <w:rsid w:val="00EE2CEB"/>
    <w:rsid w:val="00EE3884"/>
    <w:rsid w:val="00EE3C42"/>
    <w:rsid w:val="00EE3D4F"/>
    <w:rsid w:val="00EE4407"/>
    <w:rsid w:val="00EE4421"/>
    <w:rsid w:val="00EE4735"/>
    <w:rsid w:val="00EE4B1B"/>
    <w:rsid w:val="00EE534D"/>
    <w:rsid w:val="00EE5560"/>
    <w:rsid w:val="00EE5743"/>
    <w:rsid w:val="00EE5FFB"/>
    <w:rsid w:val="00EE63D1"/>
    <w:rsid w:val="00EE68E6"/>
    <w:rsid w:val="00EE6DEA"/>
    <w:rsid w:val="00EE6F1E"/>
    <w:rsid w:val="00EE7012"/>
    <w:rsid w:val="00EE783D"/>
    <w:rsid w:val="00EE7903"/>
    <w:rsid w:val="00EE7C0C"/>
    <w:rsid w:val="00EE7C70"/>
    <w:rsid w:val="00EF0348"/>
    <w:rsid w:val="00EF04A7"/>
    <w:rsid w:val="00EF058C"/>
    <w:rsid w:val="00EF0ABF"/>
    <w:rsid w:val="00EF0EC1"/>
    <w:rsid w:val="00EF0F2A"/>
    <w:rsid w:val="00EF18A3"/>
    <w:rsid w:val="00EF1F9C"/>
    <w:rsid w:val="00EF213B"/>
    <w:rsid w:val="00EF2379"/>
    <w:rsid w:val="00EF2418"/>
    <w:rsid w:val="00EF24F5"/>
    <w:rsid w:val="00EF2875"/>
    <w:rsid w:val="00EF2C87"/>
    <w:rsid w:val="00EF2D77"/>
    <w:rsid w:val="00EF332D"/>
    <w:rsid w:val="00EF3754"/>
    <w:rsid w:val="00EF3B42"/>
    <w:rsid w:val="00EF3D7E"/>
    <w:rsid w:val="00EF41D8"/>
    <w:rsid w:val="00EF4366"/>
    <w:rsid w:val="00EF4C07"/>
    <w:rsid w:val="00EF4CD6"/>
    <w:rsid w:val="00EF51A9"/>
    <w:rsid w:val="00EF55A0"/>
    <w:rsid w:val="00EF5718"/>
    <w:rsid w:val="00EF58EC"/>
    <w:rsid w:val="00EF59B9"/>
    <w:rsid w:val="00EF5B1C"/>
    <w:rsid w:val="00EF5B4C"/>
    <w:rsid w:val="00EF63D1"/>
    <w:rsid w:val="00EF6513"/>
    <w:rsid w:val="00EF6683"/>
    <w:rsid w:val="00EF7002"/>
    <w:rsid w:val="00EF769B"/>
    <w:rsid w:val="00EF796A"/>
    <w:rsid w:val="00F000A8"/>
    <w:rsid w:val="00F00593"/>
    <w:rsid w:val="00F00CBD"/>
    <w:rsid w:val="00F00ECF"/>
    <w:rsid w:val="00F0130C"/>
    <w:rsid w:val="00F01714"/>
    <w:rsid w:val="00F01782"/>
    <w:rsid w:val="00F02304"/>
    <w:rsid w:val="00F027BA"/>
    <w:rsid w:val="00F03E79"/>
    <w:rsid w:val="00F040D3"/>
    <w:rsid w:val="00F04335"/>
    <w:rsid w:val="00F04544"/>
    <w:rsid w:val="00F047D5"/>
    <w:rsid w:val="00F050C5"/>
    <w:rsid w:val="00F05671"/>
    <w:rsid w:val="00F05BFE"/>
    <w:rsid w:val="00F0628D"/>
    <w:rsid w:val="00F06651"/>
    <w:rsid w:val="00F06CFC"/>
    <w:rsid w:val="00F07027"/>
    <w:rsid w:val="00F07641"/>
    <w:rsid w:val="00F07688"/>
    <w:rsid w:val="00F07DE6"/>
    <w:rsid w:val="00F1042F"/>
    <w:rsid w:val="00F10433"/>
    <w:rsid w:val="00F1056C"/>
    <w:rsid w:val="00F107F1"/>
    <w:rsid w:val="00F10FC1"/>
    <w:rsid w:val="00F112FD"/>
    <w:rsid w:val="00F1140E"/>
    <w:rsid w:val="00F11561"/>
    <w:rsid w:val="00F12339"/>
    <w:rsid w:val="00F124FD"/>
    <w:rsid w:val="00F12A9F"/>
    <w:rsid w:val="00F12FA7"/>
    <w:rsid w:val="00F133A1"/>
    <w:rsid w:val="00F136EF"/>
    <w:rsid w:val="00F138D4"/>
    <w:rsid w:val="00F13B87"/>
    <w:rsid w:val="00F13ECD"/>
    <w:rsid w:val="00F140BF"/>
    <w:rsid w:val="00F140E7"/>
    <w:rsid w:val="00F14193"/>
    <w:rsid w:val="00F14E16"/>
    <w:rsid w:val="00F155CE"/>
    <w:rsid w:val="00F15759"/>
    <w:rsid w:val="00F157E6"/>
    <w:rsid w:val="00F158C9"/>
    <w:rsid w:val="00F168C4"/>
    <w:rsid w:val="00F16F6B"/>
    <w:rsid w:val="00F17EAE"/>
    <w:rsid w:val="00F17F2F"/>
    <w:rsid w:val="00F17FDC"/>
    <w:rsid w:val="00F20577"/>
    <w:rsid w:val="00F216EA"/>
    <w:rsid w:val="00F216EE"/>
    <w:rsid w:val="00F218D4"/>
    <w:rsid w:val="00F21947"/>
    <w:rsid w:val="00F21CB8"/>
    <w:rsid w:val="00F21D74"/>
    <w:rsid w:val="00F22217"/>
    <w:rsid w:val="00F22471"/>
    <w:rsid w:val="00F2250A"/>
    <w:rsid w:val="00F22763"/>
    <w:rsid w:val="00F22B7B"/>
    <w:rsid w:val="00F22F1D"/>
    <w:rsid w:val="00F2315C"/>
    <w:rsid w:val="00F232B8"/>
    <w:rsid w:val="00F235BE"/>
    <w:rsid w:val="00F23772"/>
    <w:rsid w:val="00F23E51"/>
    <w:rsid w:val="00F23F45"/>
    <w:rsid w:val="00F2454F"/>
    <w:rsid w:val="00F24788"/>
    <w:rsid w:val="00F250B4"/>
    <w:rsid w:val="00F256FC"/>
    <w:rsid w:val="00F257BF"/>
    <w:rsid w:val="00F25A5B"/>
    <w:rsid w:val="00F25B93"/>
    <w:rsid w:val="00F2640F"/>
    <w:rsid w:val="00F26BC2"/>
    <w:rsid w:val="00F26F07"/>
    <w:rsid w:val="00F276A4"/>
    <w:rsid w:val="00F27829"/>
    <w:rsid w:val="00F27C34"/>
    <w:rsid w:val="00F27E46"/>
    <w:rsid w:val="00F301C2"/>
    <w:rsid w:val="00F302E1"/>
    <w:rsid w:val="00F30525"/>
    <w:rsid w:val="00F30584"/>
    <w:rsid w:val="00F30624"/>
    <w:rsid w:val="00F31598"/>
    <w:rsid w:val="00F31B22"/>
    <w:rsid w:val="00F31B49"/>
    <w:rsid w:val="00F31F12"/>
    <w:rsid w:val="00F32530"/>
    <w:rsid w:val="00F32600"/>
    <w:rsid w:val="00F3285F"/>
    <w:rsid w:val="00F3290B"/>
    <w:rsid w:val="00F32F56"/>
    <w:rsid w:val="00F32F7C"/>
    <w:rsid w:val="00F331A4"/>
    <w:rsid w:val="00F3390C"/>
    <w:rsid w:val="00F33D4F"/>
    <w:rsid w:val="00F33F79"/>
    <w:rsid w:val="00F34209"/>
    <w:rsid w:val="00F345EF"/>
    <w:rsid w:val="00F34CD6"/>
    <w:rsid w:val="00F34D12"/>
    <w:rsid w:val="00F35242"/>
    <w:rsid w:val="00F35692"/>
    <w:rsid w:val="00F35873"/>
    <w:rsid w:val="00F35920"/>
    <w:rsid w:val="00F35B77"/>
    <w:rsid w:val="00F35E53"/>
    <w:rsid w:val="00F36257"/>
    <w:rsid w:val="00F366A5"/>
    <w:rsid w:val="00F36C5F"/>
    <w:rsid w:val="00F37259"/>
    <w:rsid w:val="00F375CC"/>
    <w:rsid w:val="00F376BD"/>
    <w:rsid w:val="00F379D3"/>
    <w:rsid w:val="00F37F71"/>
    <w:rsid w:val="00F4001C"/>
    <w:rsid w:val="00F40189"/>
    <w:rsid w:val="00F405A4"/>
    <w:rsid w:val="00F40CDE"/>
    <w:rsid w:val="00F41C30"/>
    <w:rsid w:val="00F41F05"/>
    <w:rsid w:val="00F421E6"/>
    <w:rsid w:val="00F4231F"/>
    <w:rsid w:val="00F42585"/>
    <w:rsid w:val="00F42E80"/>
    <w:rsid w:val="00F42F45"/>
    <w:rsid w:val="00F433BD"/>
    <w:rsid w:val="00F44B1E"/>
    <w:rsid w:val="00F44EC5"/>
    <w:rsid w:val="00F45C51"/>
    <w:rsid w:val="00F46224"/>
    <w:rsid w:val="00F46B32"/>
    <w:rsid w:val="00F46F3B"/>
    <w:rsid w:val="00F47011"/>
    <w:rsid w:val="00F470DC"/>
    <w:rsid w:val="00F472CD"/>
    <w:rsid w:val="00F47498"/>
    <w:rsid w:val="00F47802"/>
    <w:rsid w:val="00F479BA"/>
    <w:rsid w:val="00F47D0F"/>
    <w:rsid w:val="00F47E47"/>
    <w:rsid w:val="00F503A4"/>
    <w:rsid w:val="00F512B2"/>
    <w:rsid w:val="00F51C05"/>
    <w:rsid w:val="00F51EE5"/>
    <w:rsid w:val="00F51F25"/>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AE3"/>
    <w:rsid w:val="00F54DBE"/>
    <w:rsid w:val="00F55043"/>
    <w:rsid w:val="00F55C56"/>
    <w:rsid w:val="00F55D0B"/>
    <w:rsid w:val="00F561E4"/>
    <w:rsid w:val="00F561E8"/>
    <w:rsid w:val="00F56425"/>
    <w:rsid w:val="00F56731"/>
    <w:rsid w:val="00F56B49"/>
    <w:rsid w:val="00F56C49"/>
    <w:rsid w:val="00F56DCF"/>
    <w:rsid w:val="00F57034"/>
    <w:rsid w:val="00F57C2E"/>
    <w:rsid w:val="00F57E3A"/>
    <w:rsid w:val="00F57ECE"/>
    <w:rsid w:val="00F60284"/>
    <w:rsid w:val="00F6067D"/>
    <w:rsid w:val="00F6073C"/>
    <w:rsid w:val="00F60BE9"/>
    <w:rsid w:val="00F61D18"/>
    <w:rsid w:val="00F61FD8"/>
    <w:rsid w:val="00F62826"/>
    <w:rsid w:val="00F62B9D"/>
    <w:rsid w:val="00F62DBF"/>
    <w:rsid w:val="00F634E6"/>
    <w:rsid w:val="00F63739"/>
    <w:rsid w:val="00F63F10"/>
    <w:rsid w:val="00F641FC"/>
    <w:rsid w:val="00F647F7"/>
    <w:rsid w:val="00F65267"/>
    <w:rsid w:val="00F6556C"/>
    <w:rsid w:val="00F6583C"/>
    <w:rsid w:val="00F6589A"/>
    <w:rsid w:val="00F65FCE"/>
    <w:rsid w:val="00F66808"/>
    <w:rsid w:val="00F66DA7"/>
    <w:rsid w:val="00F6783E"/>
    <w:rsid w:val="00F67A83"/>
    <w:rsid w:val="00F67B56"/>
    <w:rsid w:val="00F67CF0"/>
    <w:rsid w:val="00F70DB5"/>
    <w:rsid w:val="00F70DBE"/>
    <w:rsid w:val="00F70E78"/>
    <w:rsid w:val="00F71124"/>
    <w:rsid w:val="00F71888"/>
    <w:rsid w:val="00F719CD"/>
    <w:rsid w:val="00F71B02"/>
    <w:rsid w:val="00F71BB8"/>
    <w:rsid w:val="00F71F31"/>
    <w:rsid w:val="00F72253"/>
    <w:rsid w:val="00F7238B"/>
    <w:rsid w:val="00F72400"/>
    <w:rsid w:val="00F72584"/>
    <w:rsid w:val="00F7290D"/>
    <w:rsid w:val="00F72B5F"/>
    <w:rsid w:val="00F7302F"/>
    <w:rsid w:val="00F732EC"/>
    <w:rsid w:val="00F736A4"/>
    <w:rsid w:val="00F73D08"/>
    <w:rsid w:val="00F749A7"/>
    <w:rsid w:val="00F74E2C"/>
    <w:rsid w:val="00F75638"/>
    <w:rsid w:val="00F7586B"/>
    <w:rsid w:val="00F75913"/>
    <w:rsid w:val="00F75F2F"/>
    <w:rsid w:val="00F75FC3"/>
    <w:rsid w:val="00F76445"/>
    <w:rsid w:val="00F76446"/>
    <w:rsid w:val="00F76995"/>
    <w:rsid w:val="00F76EBB"/>
    <w:rsid w:val="00F76ECC"/>
    <w:rsid w:val="00F7706F"/>
    <w:rsid w:val="00F77262"/>
    <w:rsid w:val="00F776AC"/>
    <w:rsid w:val="00F77C3C"/>
    <w:rsid w:val="00F80399"/>
    <w:rsid w:val="00F80680"/>
    <w:rsid w:val="00F80E53"/>
    <w:rsid w:val="00F812C8"/>
    <w:rsid w:val="00F8132D"/>
    <w:rsid w:val="00F81657"/>
    <w:rsid w:val="00F818AE"/>
    <w:rsid w:val="00F81B40"/>
    <w:rsid w:val="00F820C4"/>
    <w:rsid w:val="00F82B08"/>
    <w:rsid w:val="00F82B8E"/>
    <w:rsid w:val="00F831C7"/>
    <w:rsid w:val="00F83444"/>
    <w:rsid w:val="00F835AA"/>
    <w:rsid w:val="00F83829"/>
    <w:rsid w:val="00F83893"/>
    <w:rsid w:val="00F84069"/>
    <w:rsid w:val="00F843D7"/>
    <w:rsid w:val="00F85536"/>
    <w:rsid w:val="00F85A54"/>
    <w:rsid w:val="00F85C5E"/>
    <w:rsid w:val="00F85FA9"/>
    <w:rsid w:val="00F8617F"/>
    <w:rsid w:val="00F86357"/>
    <w:rsid w:val="00F8657A"/>
    <w:rsid w:val="00F8679A"/>
    <w:rsid w:val="00F87117"/>
    <w:rsid w:val="00F872B9"/>
    <w:rsid w:val="00F8736C"/>
    <w:rsid w:val="00F8788E"/>
    <w:rsid w:val="00F87DE3"/>
    <w:rsid w:val="00F9030E"/>
    <w:rsid w:val="00F904E8"/>
    <w:rsid w:val="00F90692"/>
    <w:rsid w:val="00F90698"/>
    <w:rsid w:val="00F90944"/>
    <w:rsid w:val="00F90ADB"/>
    <w:rsid w:val="00F90E17"/>
    <w:rsid w:val="00F90E78"/>
    <w:rsid w:val="00F91209"/>
    <w:rsid w:val="00F9155E"/>
    <w:rsid w:val="00F91599"/>
    <w:rsid w:val="00F916B2"/>
    <w:rsid w:val="00F91842"/>
    <w:rsid w:val="00F918D5"/>
    <w:rsid w:val="00F9221F"/>
    <w:rsid w:val="00F930E7"/>
    <w:rsid w:val="00F931A1"/>
    <w:rsid w:val="00F931C7"/>
    <w:rsid w:val="00F93559"/>
    <w:rsid w:val="00F93894"/>
    <w:rsid w:val="00F9389F"/>
    <w:rsid w:val="00F93983"/>
    <w:rsid w:val="00F93D72"/>
    <w:rsid w:val="00F93E65"/>
    <w:rsid w:val="00F93F1B"/>
    <w:rsid w:val="00F94070"/>
    <w:rsid w:val="00F948E5"/>
    <w:rsid w:val="00F950B5"/>
    <w:rsid w:val="00F9513F"/>
    <w:rsid w:val="00F957F6"/>
    <w:rsid w:val="00F95EB9"/>
    <w:rsid w:val="00F96A83"/>
    <w:rsid w:val="00F971DD"/>
    <w:rsid w:val="00F973C8"/>
    <w:rsid w:val="00F973CF"/>
    <w:rsid w:val="00F97784"/>
    <w:rsid w:val="00F97908"/>
    <w:rsid w:val="00F97B43"/>
    <w:rsid w:val="00F97D78"/>
    <w:rsid w:val="00FA07F1"/>
    <w:rsid w:val="00FA07F8"/>
    <w:rsid w:val="00FA09C3"/>
    <w:rsid w:val="00FA105C"/>
    <w:rsid w:val="00FA1475"/>
    <w:rsid w:val="00FA148A"/>
    <w:rsid w:val="00FA18A3"/>
    <w:rsid w:val="00FA19A9"/>
    <w:rsid w:val="00FA1B43"/>
    <w:rsid w:val="00FA208C"/>
    <w:rsid w:val="00FA27C8"/>
    <w:rsid w:val="00FA2FC2"/>
    <w:rsid w:val="00FA3083"/>
    <w:rsid w:val="00FA39F0"/>
    <w:rsid w:val="00FA3B76"/>
    <w:rsid w:val="00FA427E"/>
    <w:rsid w:val="00FA47EA"/>
    <w:rsid w:val="00FA4BC3"/>
    <w:rsid w:val="00FA4D66"/>
    <w:rsid w:val="00FA5A4E"/>
    <w:rsid w:val="00FA5F30"/>
    <w:rsid w:val="00FA61F9"/>
    <w:rsid w:val="00FA69E3"/>
    <w:rsid w:val="00FA6BDD"/>
    <w:rsid w:val="00FA6C2C"/>
    <w:rsid w:val="00FA700C"/>
    <w:rsid w:val="00FA72B2"/>
    <w:rsid w:val="00FA77B1"/>
    <w:rsid w:val="00FB0082"/>
    <w:rsid w:val="00FB0243"/>
    <w:rsid w:val="00FB1527"/>
    <w:rsid w:val="00FB154A"/>
    <w:rsid w:val="00FB1C7B"/>
    <w:rsid w:val="00FB2537"/>
    <w:rsid w:val="00FB2749"/>
    <w:rsid w:val="00FB2892"/>
    <w:rsid w:val="00FB2F38"/>
    <w:rsid w:val="00FB33DC"/>
    <w:rsid w:val="00FB3937"/>
    <w:rsid w:val="00FB3C2A"/>
    <w:rsid w:val="00FB3F08"/>
    <w:rsid w:val="00FB4338"/>
    <w:rsid w:val="00FB4481"/>
    <w:rsid w:val="00FB477E"/>
    <w:rsid w:val="00FB4C9C"/>
    <w:rsid w:val="00FB58A1"/>
    <w:rsid w:val="00FB6165"/>
    <w:rsid w:val="00FB616E"/>
    <w:rsid w:val="00FB667A"/>
    <w:rsid w:val="00FB6EB3"/>
    <w:rsid w:val="00FB73E2"/>
    <w:rsid w:val="00FB754D"/>
    <w:rsid w:val="00FB7FB7"/>
    <w:rsid w:val="00FC0150"/>
    <w:rsid w:val="00FC03AB"/>
    <w:rsid w:val="00FC08DF"/>
    <w:rsid w:val="00FC0DD8"/>
    <w:rsid w:val="00FC1566"/>
    <w:rsid w:val="00FC19D0"/>
    <w:rsid w:val="00FC19DA"/>
    <w:rsid w:val="00FC1D09"/>
    <w:rsid w:val="00FC1D13"/>
    <w:rsid w:val="00FC28B8"/>
    <w:rsid w:val="00FC30A5"/>
    <w:rsid w:val="00FC350B"/>
    <w:rsid w:val="00FC394C"/>
    <w:rsid w:val="00FC3A86"/>
    <w:rsid w:val="00FC4221"/>
    <w:rsid w:val="00FC455B"/>
    <w:rsid w:val="00FC4729"/>
    <w:rsid w:val="00FC4A8C"/>
    <w:rsid w:val="00FC53DB"/>
    <w:rsid w:val="00FC588B"/>
    <w:rsid w:val="00FC592A"/>
    <w:rsid w:val="00FC5968"/>
    <w:rsid w:val="00FC5B89"/>
    <w:rsid w:val="00FC5EDD"/>
    <w:rsid w:val="00FC5F07"/>
    <w:rsid w:val="00FC5F24"/>
    <w:rsid w:val="00FC5FC2"/>
    <w:rsid w:val="00FC6177"/>
    <w:rsid w:val="00FC63D1"/>
    <w:rsid w:val="00FC643B"/>
    <w:rsid w:val="00FC6559"/>
    <w:rsid w:val="00FC6674"/>
    <w:rsid w:val="00FC69F4"/>
    <w:rsid w:val="00FC6AD4"/>
    <w:rsid w:val="00FC70D4"/>
    <w:rsid w:val="00FC73F0"/>
    <w:rsid w:val="00FC7413"/>
    <w:rsid w:val="00FC7528"/>
    <w:rsid w:val="00FC78F4"/>
    <w:rsid w:val="00FC7DFD"/>
    <w:rsid w:val="00FD016E"/>
    <w:rsid w:val="00FD0572"/>
    <w:rsid w:val="00FD0717"/>
    <w:rsid w:val="00FD0C2C"/>
    <w:rsid w:val="00FD0D0C"/>
    <w:rsid w:val="00FD1A97"/>
    <w:rsid w:val="00FD22A4"/>
    <w:rsid w:val="00FD29D5"/>
    <w:rsid w:val="00FD2D7B"/>
    <w:rsid w:val="00FD37F6"/>
    <w:rsid w:val="00FD398C"/>
    <w:rsid w:val="00FD39AF"/>
    <w:rsid w:val="00FD420E"/>
    <w:rsid w:val="00FD44C1"/>
    <w:rsid w:val="00FD44C3"/>
    <w:rsid w:val="00FD4589"/>
    <w:rsid w:val="00FD473E"/>
    <w:rsid w:val="00FD4BD7"/>
    <w:rsid w:val="00FD511F"/>
    <w:rsid w:val="00FD51C9"/>
    <w:rsid w:val="00FD5390"/>
    <w:rsid w:val="00FD569B"/>
    <w:rsid w:val="00FD57C1"/>
    <w:rsid w:val="00FD588E"/>
    <w:rsid w:val="00FD5A88"/>
    <w:rsid w:val="00FD5B4D"/>
    <w:rsid w:val="00FD6A0C"/>
    <w:rsid w:val="00FD6F47"/>
    <w:rsid w:val="00FD7DF9"/>
    <w:rsid w:val="00FD7F8E"/>
    <w:rsid w:val="00FE08BE"/>
    <w:rsid w:val="00FE0B51"/>
    <w:rsid w:val="00FE0B78"/>
    <w:rsid w:val="00FE0ED4"/>
    <w:rsid w:val="00FE196E"/>
    <w:rsid w:val="00FE1B9A"/>
    <w:rsid w:val="00FE1EAB"/>
    <w:rsid w:val="00FE2C3F"/>
    <w:rsid w:val="00FE32B3"/>
    <w:rsid w:val="00FE3465"/>
    <w:rsid w:val="00FE350D"/>
    <w:rsid w:val="00FE380E"/>
    <w:rsid w:val="00FE3D19"/>
    <w:rsid w:val="00FE3D79"/>
    <w:rsid w:val="00FE41A5"/>
    <w:rsid w:val="00FE46A5"/>
    <w:rsid w:val="00FE4B06"/>
    <w:rsid w:val="00FE53B5"/>
    <w:rsid w:val="00FE5627"/>
    <w:rsid w:val="00FE581A"/>
    <w:rsid w:val="00FE67CF"/>
    <w:rsid w:val="00FE6B57"/>
    <w:rsid w:val="00FE6D20"/>
    <w:rsid w:val="00FE6FB9"/>
    <w:rsid w:val="00FE740B"/>
    <w:rsid w:val="00FE74C8"/>
    <w:rsid w:val="00FE7549"/>
    <w:rsid w:val="00FE795F"/>
    <w:rsid w:val="00FE7BCC"/>
    <w:rsid w:val="00FF0090"/>
    <w:rsid w:val="00FF00E6"/>
    <w:rsid w:val="00FF0B29"/>
    <w:rsid w:val="00FF0C76"/>
    <w:rsid w:val="00FF0EFB"/>
    <w:rsid w:val="00FF0F67"/>
    <w:rsid w:val="00FF1024"/>
    <w:rsid w:val="00FF126D"/>
    <w:rsid w:val="00FF2310"/>
    <w:rsid w:val="00FF2986"/>
    <w:rsid w:val="00FF2E73"/>
    <w:rsid w:val="00FF30CD"/>
    <w:rsid w:val="00FF4304"/>
    <w:rsid w:val="00FF4AE2"/>
    <w:rsid w:val="00FF4C69"/>
    <w:rsid w:val="00FF50A8"/>
    <w:rsid w:val="00FF5246"/>
    <w:rsid w:val="00FF55A8"/>
    <w:rsid w:val="00FF571E"/>
    <w:rsid w:val="00FF5F3F"/>
    <w:rsid w:val="00FF60C3"/>
    <w:rsid w:val="00FF60DB"/>
    <w:rsid w:val="00FF6572"/>
    <w:rsid w:val="00FF6883"/>
    <w:rsid w:val="00FF6BD1"/>
    <w:rsid w:val="00FF6CC0"/>
    <w:rsid w:val="00FF7512"/>
    <w:rsid w:val="00FF7563"/>
    <w:rsid w:val="00FF7894"/>
    <w:rsid w:val="00FF796D"/>
    <w:rsid w:val="00FF7A37"/>
    <w:rsid w:val="00FF7A89"/>
    <w:rsid w:val="00FF7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2AA3CA"/>
  <w15:docId w15:val="{1913C431-5B34-429A-BB42-7D6C9DFC7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054A"/>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qFormat/>
    <w:rsid w:val="00B83BD2"/>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qFormat/>
    <w:rsid w:val="00B83BD2"/>
    <w:pPr>
      <w:keepNext/>
      <w:numPr>
        <w:ilvl w:val="1"/>
        <w:numId w:val="2"/>
      </w:numPr>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qFormat/>
    <w:rsid w:val="00B83BD2"/>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B83BD2"/>
    <w:pPr>
      <w:keepNext/>
      <w:numPr>
        <w:ilvl w:val="3"/>
        <w:numId w:val="2"/>
      </w:numPr>
      <w:spacing w:before="120"/>
      <w:outlineLvl w:val="3"/>
    </w:pPr>
    <w:rPr>
      <w:b/>
      <w:bCs/>
      <w:szCs w:val="28"/>
    </w:rPr>
  </w:style>
  <w:style w:type="paragraph" w:styleId="Heading5">
    <w:name w:val="heading 5"/>
    <w:aliases w:val="h5,Heading5,H5"/>
    <w:basedOn w:val="Normal"/>
    <w:next w:val="Normal"/>
    <w:qFormat/>
    <w:rsid w:val="00B83BD2"/>
    <w:pPr>
      <w:keepNext/>
      <w:numPr>
        <w:ilvl w:val="4"/>
        <w:numId w:val="2"/>
      </w:numPr>
      <w:spacing w:before="120"/>
      <w:outlineLvl w:val="4"/>
    </w:pPr>
    <w:rPr>
      <w:b/>
      <w:bCs/>
      <w:i/>
      <w:iCs/>
      <w:szCs w:val="26"/>
    </w:rPr>
  </w:style>
  <w:style w:type="paragraph" w:styleId="Heading6">
    <w:name w:val="heading 6"/>
    <w:basedOn w:val="Normal"/>
    <w:next w:val="Normal"/>
    <w:qFormat/>
    <w:rsid w:val="00B83BD2"/>
    <w:pPr>
      <w:numPr>
        <w:ilvl w:val="5"/>
        <w:numId w:val="2"/>
      </w:numPr>
      <w:spacing w:before="240" w:after="60"/>
      <w:outlineLvl w:val="5"/>
    </w:pPr>
    <w:rPr>
      <w:b/>
      <w:bCs/>
    </w:rPr>
  </w:style>
  <w:style w:type="paragraph" w:styleId="Heading7">
    <w:name w:val="heading 7"/>
    <w:basedOn w:val="Normal"/>
    <w:next w:val="Normal"/>
    <w:qFormat/>
    <w:rsid w:val="00B83BD2"/>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B83BD2"/>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B83BD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83BD2"/>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B83BD2"/>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B83BD2"/>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C411AF"/>
    <w:rPr>
      <w:b/>
      <w:bCs/>
      <w:kern w:val="2"/>
      <w:lang w:val="en-GB" w:eastAsia="zh-CN" w:bidi="ar-SA"/>
    </w:rPr>
  </w:style>
  <w:style w:type="paragraph" w:styleId="ListBullet">
    <w:name w:val="List Bullet"/>
    <w:basedOn w:val="List"/>
    <w:rsid w:val="00B83BD2"/>
    <w:pPr>
      <w:autoSpaceDE/>
      <w:autoSpaceDN/>
      <w:adjustRightInd/>
      <w:spacing w:after="180"/>
      <w:ind w:left="568" w:hanging="284"/>
      <w:jc w:val="left"/>
    </w:pPr>
    <w:rPr>
      <w:sz w:val="20"/>
      <w:szCs w:val="20"/>
      <w:lang w:val="en-GB"/>
    </w:rPr>
  </w:style>
  <w:style w:type="paragraph" w:styleId="List">
    <w:name w:val="List"/>
    <w:basedOn w:val="Normal"/>
    <w:rsid w:val="00B83BD2"/>
    <w:pPr>
      <w:ind w:left="360" w:hanging="360"/>
    </w:pPr>
  </w:style>
  <w:style w:type="paragraph" w:styleId="BodyText2">
    <w:name w:val="Body Text 2"/>
    <w:basedOn w:val="Normal"/>
    <w:rsid w:val="00B83BD2"/>
    <w:pPr>
      <w:spacing w:after="0"/>
      <w:jc w:val="left"/>
    </w:pPr>
    <w:rPr>
      <w:szCs w:val="20"/>
    </w:rPr>
  </w:style>
  <w:style w:type="paragraph" w:styleId="BalloonText">
    <w:name w:val="Balloon Text"/>
    <w:basedOn w:val="Normal"/>
    <w:semiHidden/>
    <w:rsid w:val="00B83BD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B83BD2"/>
    <w:rPr>
      <w:color w:val="800080"/>
      <w:kern w:val="2"/>
      <w:u w:val="single"/>
      <w:lang w:val="en-GB" w:eastAsia="zh-CN" w:bidi="ar-SA"/>
    </w:rPr>
  </w:style>
  <w:style w:type="paragraph" w:styleId="FootnoteText">
    <w:name w:val="footnote text"/>
    <w:basedOn w:val="Normal"/>
    <w:semiHidden/>
    <w:rsid w:val="00B83BD2"/>
    <w:rPr>
      <w:sz w:val="20"/>
      <w:szCs w:val="20"/>
    </w:rPr>
  </w:style>
  <w:style w:type="character" w:styleId="FootnoteReference">
    <w:name w:val="footnote reference"/>
    <w:semiHidden/>
    <w:rsid w:val="00B83BD2"/>
    <w:rPr>
      <w:kern w:val="2"/>
      <w:vertAlign w:val="superscript"/>
      <w:lang w:val="en-GB" w:eastAsia="zh-CN" w:bidi="ar-SA"/>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AB3F38"/>
    <w:rPr>
      <w:kern w:val="2"/>
      <w:sz w:val="22"/>
      <w:szCs w:val="22"/>
      <w:lang w:val="en-GB" w:eastAsia="zh-CN" w:bidi="ar-SA"/>
    </w:rPr>
  </w:style>
  <w:style w:type="paragraph" w:styleId="Footer">
    <w:name w:val="footer"/>
    <w:basedOn w:val="Normal"/>
    <w:link w:val="FooterChar"/>
    <w:uiPriority w:val="99"/>
    <w:rsid w:val="00AB3F38"/>
    <w:pPr>
      <w:tabs>
        <w:tab w:val="center" w:pos="4680"/>
        <w:tab w:val="right" w:pos="9360"/>
      </w:tabs>
    </w:pPr>
    <w:rPr>
      <w:kern w:val="2"/>
      <w:lang w:val="en-GB" w:eastAsia="zh-CN"/>
    </w:rPr>
  </w:style>
  <w:style w:type="character" w:customStyle="1" w:styleId="FooterChar">
    <w:name w:val="Footer Char"/>
    <w:link w:val="Footer"/>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qFormat/>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5E0F48"/>
    <w:rPr>
      <w:rFonts w:ascii="宋体"/>
      <w:kern w:val="2"/>
      <w:sz w:val="18"/>
      <w:szCs w:val="18"/>
      <w:lang w:val="en-GB"/>
    </w:rPr>
  </w:style>
  <w:style w:type="character" w:customStyle="1" w:styleId="DocumentMapChar">
    <w:name w:val="Document Map Char"/>
    <w:link w:val="DocumentMap"/>
    <w:rsid w:val="005E0F48"/>
    <w:rPr>
      <w:rFonts w:ascii="宋体"/>
      <w:kern w:val="2"/>
      <w:sz w:val="18"/>
      <w:szCs w:val="18"/>
      <w:lang w:val="en-GB" w:eastAsia="en-US" w:bidi="ar-SA"/>
    </w:rPr>
  </w:style>
  <w:style w:type="paragraph" w:styleId="ListParagraph">
    <w:name w:val="List Paragraph"/>
    <w:aliases w:val="- Bullets,목록 단락,リスト段落,Lista1,?? ??,?????,????,列出段落1,中等深浅网格 1 - 着色 21"/>
    <w:basedOn w:val="Normal"/>
    <w:link w:val="ListParagraphChar"/>
    <w:uiPriority w:val="34"/>
    <w:qFormat/>
    <w:rsid w:val="00585204"/>
    <w:pPr>
      <w:ind w:left="720"/>
      <w:contextualSpacing/>
    </w:pPr>
  </w:style>
  <w:style w:type="character" w:styleId="PlaceholderText">
    <w:name w:val="Placeholder Text"/>
    <w:basedOn w:val="DefaultParagraphFont"/>
    <w:uiPriority w:val="99"/>
    <w:semiHidden/>
    <w:rsid w:val="007B2D46"/>
    <w:rPr>
      <w:color w:val="808080"/>
    </w:rPr>
  </w:style>
  <w:style w:type="paragraph" w:customStyle="1" w:styleId="Agreement">
    <w:name w:val="Agreement"/>
    <w:basedOn w:val="Normal"/>
    <w:next w:val="Normal"/>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DB04A0"/>
    <w:rPr>
      <w:sz w:val="22"/>
      <w:szCs w:val="22"/>
      <w:lang w:eastAsia="en-US"/>
    </w:rPr>
  </w:style>
  <w:style w:type="paragraph" w:customStyle="1" w:styleId="TAH">
    <w:name w:val="TAH"/>
    <w:basedOn w:val="TAC"/>
    <w:link w:val="TAHCar"/>
    <w:rsid w:val="00A40EE1"/>
    <w:rPr>
      <w:b/>
    </w:rPr>
  </w:style>
  <w:style w:type="paragraph" w:customStyle="1" w:styleId="TAC">
    <w:name w:val="TAC"/>
    <w:basedOn w:val="Normal"/>
    <w:link w:val="TACChar"/>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A40EE1"/>
    <w:rPr>
      <w:rFonts w:ascii="Arial" w:hAnsi="Arial"/>
      <w:sz w:val="18"/>
      <w:lang w:val="en-GB" w:eastAsia="en-US"/>
    </w:rPr>
  </w:style>
  <w:style w:type="character" w:customStyle="1" w:styleId="TAHCar">
    <w:name w:val="TAH Car"/>
    <w:link w:val="TAH"/>
    <w:rsid w:val="00A40EE1"/>
    <w:rPr>
      <w:rFonts w:ascii="Arial" w:hAnsi="Arial"/>
      <w:b/>
      <w:sz w:val="18"/>
      <w:lang w:val="en-GB" w:eastAsia="en-US"/>
    </w:rPr>
  </w:style>
  <w:style w:type="paragraph" w:customStyle="1" w:styleId="RAN1bullet1">
    <w:name w:val="RAN1 bullet1"/>
    <w:basedOn w:val="Normal"/>
    <w:link w:val="RAN1bullet1Char"/>
    <w:qFormat/>
    <w:rsid w:val="00A97A69"/>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97A69"/>
    <w:rPr>
      <w:rFonts w:ascii="Times" w:eastAsia="Batang" w:hAnsi="Times"/>
      <w:szCs w:val="24"/>
      <w:lang w:val="en-GB"/>
    </w:rPr>
  </w:style>
  <w:style w:type="paragraph" w:styleId="TOC6">
    <w:name w:val="toc 6"/>
    <w:basedOn w:val="Normal"/>
    <w:next w:val="Normal"/>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Normal"/>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Normal"/>
    <w:next w:val="Normal"/>
    <w:rsid w:val="006D633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Normal"/>
    <w:link w:val="B10"/>
    <w:rsid w:val="00357AD5"/>
    <w:pPr>
      <w:autoSpaceDE/>
      <w:autoSpaceDN/>
      <w:adjustRightInd/>
      <w:snapToGrid/>
      <w:spacing w:after="180"/>
      <w:ind w:left="568" w:hanging="284"/>
      <w:jc w:val="left"/>
    </w:pPr>
    <w:rPr>
      <w:sz w:val="20"/>
      <w:szCs w:val="20"/>
      <w:lang w:val="en-GB"/>
    </w:rPr>
  </w:style>
  <w:style w:type="character" w:customStyle="1" w:styleId="B10">
    <w:name w:val="B1 (文字)"/>
    <w:link w:val="B1"/>
    <w:uiPriority w:val="99"/>
    <w:locked/>
    <w:rsid w:val="00357AD5"/>
    <w:rPr>
      <w:rFonts w:eastAsiaTheme="minorEastAsia"/>
      <w:lang w:val="en-GB" w:eastAsia="en-US"/>
    </w:rPr>
  </w:style>
  <w:style w:type="paragraph" w:customStyle="1" w:styleId="TAR">
    <w:name w:val="TAR"/>
    <w:basedOn w:val="Normal"/>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Normal"/>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rsid w:val="006F49CC"/>
    <w:pPr>
      <w:autoSpaceDE/>
      <w:autoSpaceDN/>
      <w:adjustRightInd/>
      <w:snapToGrid/>
      <w:spacing w:before="100" w:beforeAutospacing="1" w:after="100" w:afterAutospacing="1"/>
      <w:jc w:val="left"/>
    </w:pPr>
    <w:rPr>
      <w:rFonts w:eastAsiaTheme="minorHAnsi"/>
      <w:sz w:val="24"/>
      <w:szCs w:val="24"/>
    </w:rPr>
  </w:style>
  <w:style w:type="paragraph" w:customStyle="1" w:styleId="2">
    <w:name w:val="我的正文首行2缩进"/>
    <w:basedOn w:val="Normal"/>
    <w:rsid w:val="00CA72DF"/>
    <w:pPr>
      <w:widowControl w:val="0"/>
      <w:autoSpaceDE/>
      <w:autoSpaceDN/>
      <w:adjustRightInd/>
      <w:spacing w:after="0"/>
      <w:ind w:firstLine="420"/>
    </w:pPr>
    <w:rPr>
      <w:rFonts w:cs="宋体"/>
      <w:sz w:val="21"/>
      <w:szCs w:val="20"/>
      <w:lang w:eastAsia="zh-CN"/>
    </w:rPr>
  </w:style>
  <w:style w:type="paragraph" w:styleId="TOC1">
    <w:name w:val="toc 1"/>
    <w:basedOn w:val="Normal"/>
    <w:next w:val="Normal"/>
    <w:autoRedefine/>
    <w:unhideWhenUsed/>
    <w:rsid w:val="007C5424"/>
    <w:pPr>
      <w:spacing w:after="100"/>
    </w:pPr>
  </w:style>
  <w:style w:type="paragraph" w:customStyle="1" w:styleId="Proposal">
    <w:name w:val="Proposal"/>
    <w:basedOn w:val="Normal"/>
    <w:link w:val="ProposalChar"/>
    <w:rsid w:val="007C5424"/>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Normal"/>
    <w:qFormat/>
    <w:rsid w:val="00336B77"/>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Normal"/>
    <w:rsid w:val="00336B77"/>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336B77"/>
    <w:pPr>
      <w:numPr>
        <w:ilvl w:val="0"/>
      </w:numPr>
      <w:ind w:left="720" w:hanging="360"/>
    </w:pPr>
    <w:rPr>
      <w:noProof/>
    </w:rPr>
  </w:style>
  <w:style w:type="paragraph" w:customStyle="1" w:styleId="bulletlevel2">
    <w:name w:val="bullet level 2"/>
    <w:basedOn w:val="Bullet-3"/>
    <w:qFormat/>
    <w:rsid w:val="00336B77"/>
    <w:pPr>
      <w:numPr>
        <w:ilvl w:val="1"/>
      </w:numPr>
    </w:pPr>
    <w:rPr>
      <w:lang w:val="en-AU"/>
    </w:rPr>
  </w:style>
  <w:style w:type="paragraph" w:customStyle="1" w:styleId="bulletlevel4">
    <w:name w:val="bullet level 4"/>
    <w:basedOn w:val="Bullet-3"/>
    <w:qFormat/>
    <w:rsid w:val="00336B77"/>
    <w:pPr>
      <w:numPr>
        <w:ilvl w:val="3"/>
      </w:numPr>
      <w:ind w:left="2880" w:hanging="360"/>
    </w:pPr>
    <w:rPr>
      <w:noProof/>
      <w:lang w:val="en-AU"/>
    </w:rPr>
  </w:style>
  <w:style w:type="paragraph" w:customStyle="1" w:styleId="LGTdoc">
    <w:name w:val="LGTdoc_본문"/>
    <w:basedOn w:val="Normal"/>
    <w:rsid w:val="004368B7"/>
    <w:pPr>
      <w:widowControl w:val="0"/>
      <w:spacing w:after="0" w:line="264" w:lineRule="auto"/>
    </w:pPr>
    <w:rPr>
      <w:rFonts w:eastAsia="Batang"/>
      <w:kern w:val="2"/>
      <w:szCs w:val="24"/>
      <w:lang w:val="en-GB" w:eastAsia="ko-KR"/>
    </w:rPr>
  </w:style>
  <w:style w:type="paragraph" w:customStyle="1" w:styleId="Text">
    <w:name w:val="Text"/>
    <w:rsid w:val="00EA64C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BodyText"/>
    <w:link w:val="3GPPNormalTextChar"/>
    <w:qFormat/>
    <w:rsid w:val="00C65DAA"/>
    <w:pPr>
      <w:autoSpaceDE/>
      <w:autoSpaceDN/>
      <w:adjustRightInd/>
      <w:snapToGrid/>
      <w:spacing w:after="60"/>
    </w:pPr>
    <w:rPr>
      <w:rFonts w:eastAsia="MS Mincho"/>
      <w:szCs w:val="24"/>
    </w:rPr>
  </w:style>
  <w:style w:type="character" w:customStyle="1" w:styleId="3GPPNormalTextChar">
    <w:name w:val="3GPP Normal Text Char"/>
    <w:link w:val="3GPPNormalText"/>
    <w:rsid w:val="00C65DAA"/>
    <w:rPr>
      <w:rFonts w:eastAsia="MS Mincho"/>
      <w:szCs w:val="24"/>
      <w:lang w:eastAsia="en-US"/>
    </w:rPr>
  </w:style>
  <w:style w:type="paragraph" w:customStyle="1" w:styleId="Observation">
    <w:name w:val="Observation"/>
    <w:basedOn w:val="Proposal"/>
    <w:qFormat/>
    <w:rsid w:val="000005CF"/>
    <w:pPr>
      <w:numPr>
        <w:numId w:val="6"/>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Normal"/>
    <w:link w:val="N1Char"/>
    <w:qFormat/>
    <w:rsid w:val="006D25E2"/>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rsid w:val="006D25E2"/>
    <w:rPr>
      <w:rFonts w:ascii="Calibri" w:eastAsia="MS Mincho" w:hAnsi="Calibri" w:cs="Calibri"/>
      <w:sz w:val="22"/>
      <w:szCs w:val="22"/>
      <w:lang w:eastAsia="ko-KR" w:bidi="hi-IN"/>
    </w:rPr>
  </w:style>
  <w:style w:type="paragraph" w:customStyle="1" w:styleId="N4">
    <w:name w:val="N4"/>
    <w:basedOn w:val="Normal"/>
    <w:link w:val="N4Char"/>
    <w:qFormat/>
    <w:rsid w:val="006D25E2"/>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rsid w:val="006D25E2"/>
    <w:rPr>
      <w:rFonts w:ascii="Calibri" w:eastAsia="MS Mincho" w:hAnsi="Calibri" w:cs="Calibri"/>
      <w:sz w:val="22"/>
      <w:szCs w:val="22"/>
      <w:lang w:eastAsia="ko-KR" w:bidi="hi-IN"/>
    </w:rPr>
  </w:style>
  <w:style w:type="table" w:customStyle="1" w:styleId="11">
    <w:name w:val="网格型1"/>
    <w:basedOn w:val="TableNormal"/>
    <w:next w:val="TableGrid"/>
    <w:uiPriority w:val="59"/>
    <w:rsid w:val="00A35D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스타일1"/>
    <w:basedOn w:val="Normal"/>
    <w:link w:val="1Char"/>
    <w:qFormat/>
    <w:rsid w:val="00A47F80"/>
    <w:pPr>
      <w:autoSpaceDE/>
      <w:autoSpaceDN/>
      <w:adjustRightInd/>
      <w:snapToGrid/>
      <w:spacing w:before="60" w:after="180" w:line="360" w:lineRule="atLeast"/>
    </w:pPr>
    <w:rPr>
      <w:szCs w:val="20"/>
      <w:lang w:val="en-GB" w:eastAsia="ko-KR"/>
    </w:rPr>
  </w:style>
  <w:style w:type="character" w:customStyle="1" w:styleId="1Char">
    <w:name w:val="스타일1 Char"/>
    <w:basedOn w:val="DefaultParagraphFont"/>
    <w:link w:val="12"/>
    <w:rsid w:val="00A47F80"/>
    <w:rPr>
      <w:rFonts w:eastAsiaTheme="minorEastAsia"/>
      <w:sz w:val="22"/>
      <w:lang w:val="en-GB" w:eastAsia="ko-KR"/>
    </w:rPr>
  </w:style>
  <w:style w:type="character" w:customStyle="1" w:styleId="shorttext">
    <w:name w:val="short_text"/>
    <w:basedOn w:val="DefaultParagraphFont"/>
    <w:rsid w:val="00EE7C0C"/>
  </w:style>
  <w:style w:type="paragraph" w:customStyle="1" w:styleId="a">
    <w:name w:val="样式 ！正文"/>
    <w:basedOn w:val="Normal"/>
    <w:qFormat/>
    <w:rsid w:val="00560429"/>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Normal"/>
    <w:link w:val="THChar"/>
    <w:rsid w:val="009176DD"/>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rsid w:val="009176DD"/>
    <w:rPr>
      <w:rFonts w:ascii="Arial" w:hAnsi="Arial"/>
      <w:b/>
      <w:lang w:val="en-GB" w:eastAsia="en-US"/>
    </w:rPr>
  </w:style>
  <w:style w:type="paragraph" w:customStyle="1" w:styleId="TAL">
    <w:name w:val="TAL"/>
    <w:basedOn w:val="Normal"/>
    <w:link w:val="TALChar"/>
    <w:rsid w:val="009176D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9176DD"/>
    <w:rPr>
      <w:rFonts w:ascii="Arial" w:hAnsi="Arial"/>
      <w:sz w:val="18"/>
      <w:lang w:val="en-GB" w:eastAsia="en-US"/>
    </w:rPr>
  </w:style>
  <w:style w:type="paragraph" w:customStyle="1" w:styleId="TAN">
    <w:name w:val="TAN"/>
    <w:basedOn w:val="TAL"/>
    <w:rsid w:val="009176DD"/>
    <w:pPr>
      <w:ind w:left="851" w:hanging="851"/>
    </w:pPr>
  </w:style>
  <w:style w:type="character" w:customStyle="1" w:styleId="B1Char1">
    <w:name w:val="B1 Char1"/>
    <w:rsid w:val="00B31A6A"/>
    <w:rPr>
      <w:rFonts w:eastAsia="Times New Roman"/>
      <w:lang w:val="en-GB" w:eastAsia="en-GB"/>
    </w:rPr>
  </w:style>
  <w:style w:type="paragraph" w:customStyle="1" w:styleId="B2">
    <w:name w:val="B2"/>
    <w:basedOn w:val="List2"/>
    <w:link w:val="B2Char"/>
    <w:rsid w:val="00B31A6A"/>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B31A6A"/>
    <w:rPr>
      <w:rFonts w:eastAsia="Times New Roman"/>
      <w:lang w:val="en-GB" w:eastAsia="en-GB"/>
    </w:rPr>
  </w:style>
  <w:style w:type="paragraph" w:customStyle="1" w:styleId="B3">
    <w:name w:val="B3"/>
    <w:basedOn w:val="List3"/>
    <w:rsid w:val="00B31A6A"/>
    <w:pPr>
      <w:autoSpaceDE/>
      <w:autoSpaceDN/>
      <w:adjustRightInd/>
      <w:snapToGrid/>
      <w:spacing w:after="180"/>
      <w:ind w:leftChars="0" w:left="1135" w:firstLineChars="0" w:hanging="284"/>
      <w:contextualSpacing w:val="0"/>
      <w:jc w:val="left"/>
    </w:pPr>
    <w:rPr>
      <w:sz w:val="20"/>
      <w:szCs w:val="20"/>
      <w:lang w:val="en-GB"/>
    </w:rPr>
  </w:style>
  <w:style w:type="paragraph" w:styleId="List2">
    <w:name w:val="List 2"/>
    <w:basedOn w:val="Normal"/>
    <w:semiHidden/>
    <w:unhideWhenUsed/>
    <w:rsid w:val="00B31A6A"/>
    <w:pPr>
      <w:ind w:leftChars="200" w:left="100" w:hangingChars="200" w:hanging="200"/>
      <w:contextualSpacing/>
    </w:pPr>
  </w:style>
  <w:style w:type="paragraph" w:styleId="List3">
    <w:name w:val="List 3"/>
    <w:basedOn w:val="Normal"/>
    <w:semiHidden/>
    <w:unhideWhenUsed/>
    <w:rsid w:val="00B31A6A"/>
    <w:pPr>
      <w:ind w:leftChars="400" w:left="100" w:hangingChars="200" w:hanging="200"/>
      <w:contextualSpacing/>
    </w:pPr>
  </w:style>
  <w:style w:type="character" w:customStyle="1" w:styleId="Char1">
    <w:name w:val="题注 Char1"/>
    <w:aliases w:val="cap Char3,cap Char Char2,Caption Char1 Char Char1,cap Char Char1 Char1,Caption Char Char1 Char Char1,cap Char2 Char1"/>
    <w:rsid w:val="00972AF7"/>
    <w:rPr>
      <w:rFonts w:ascii="Times New Roman" w:eastAsia="Times New Roman" w:hAnsi="Times New Roman" w:cs="Times New Roman"/>
      <w:kern w:val="0"/>
      <w:sz w:val="20"/>
      <w:szCs w:val="20"/>
      <w:lang w:val="en-GB" w:eastAsia="en-US"/>
    </w:rPr>
  </w:style>
  <w:style w:type="character" w:customStyle="1" w:styleId="ProposalChar">
    <w:name w:val="Proposal Char"/>
    <w:basedOn w:val="DefaultParagraphFont"/>
    <w:link w:val="Proposal"/>
    <w:rsid w:val="00582022"/>
    <w:rPr>
      <w:rFonts w:asciiTheme="minorHAnsi" w:hAnsiTheme="minorHAnsi" w:cstheme="minorBidi"/>
      <w:b/>
      <w:bCs/>
      <w:sz w:val="22"/>
      <w:szCs w:val="22"/>
    </w:rPr>
  </w:style>
  <w:style w:type="paragraph" w:customStyle="1" w:styleId="NO">
    <w:name w:val="NO"/>
    <w:basedOn w:val="Normal"/>
    <w:link w:val="NOChar"/>
    <w:rsid w:val="00EE2925"/>
    <w:pPr>
      <w:keepLines/>
      <w:overflowPunct w:val="0"/>
      <w:snapToGrid/>
      <w:spacing w:after="180"/>
      <w:ind w:left="1135" w:hanging="851"/>
      <w:jc w:val="left"/>
      <w:textAlignment w:val="baseline"/>
    </w:pPr>
    <w:rPr>
      <w:rFonts w:eastAsia="宋体"/>
      <w:sz w:val="20"/>
      <w:szCs w:val="20"/>
      <w:lang w:val="en-GB"/>
    </w:rPr>
  </w:style>
  <w:style w:type="character" w:customStyle="1" w:styleId="NOChar">
    <w:name w:val="NO Char"/>
    <w:link w:val="NO"/>
    <w:rsid w:val="00EE2925"/>
    <w:rPr>
      <w:rFonts w:eastAsia="宋体"/>
      <w:lang w:val="en-GB" w:eastAsia="en-US"/>
    </w:rPr>
  </w:style>
  <w:style w:type="paragraph" w:styleId="Date">
    <w:name w:val="Date"/>
    <w:basedOn w:val="Normal"/>
    <w:next w:val="Normal"/>
    <w:link w:val="DateChar"/>
    <w:rsid w:val="004E41F0"/>
    <w:pPr>
      <w:ind w:leftChars="2500" w:left="100"/>
    </w:pPr>
  </w:style>
  <w:style w:type="character" w:customStyle="1" w:styleId="DateChar">
    <w:name w:val="Date Char"/>
    <w:basedOn w:val="DefaultParagraphFont"/>
    <w:link w:val="Date"/>
    <w:rsid w:val="004E41F0"/>
    <w:rPr>
      <w:sz w:val="22"/>
      <w:szCs w:val="22"/>
      <w:lang w:eastAsia="en-US"/>
    </w:rPr>
  </w:style>
  <w:style w:type="paragraph" w:customStyle="1" w:styleId="a0">
    <w:name w:val="正文"/>
    <w:rsid w:val="001C72DA"/>
    <w:pPr>
      <w:overflowPunct w:val="0"/>
      <w:autoSpaceDE w:val="0"/>
      <w:autoSpaceDN w:val="0"/>
      <w:adjustRightInd w:val="0"/>
      <w:spacing w:before="100" w:beforeAutospacing="1" w:after="180"/>
      <w:textAlignment w:val="baseline"/>
    </w:pPr>
    <w:rPr>
      <w:rFonts w:eastAsia="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6091">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3604491">
      <w:bodyDiv w:val="1"/>
      <w:marLeft w:val="0"/>
      <w:marRight w:val="0"/>
      <w:marTop w:val="0"/>
      <w:marBottom w:val="0"/>
      <w:divBdr>
        <w:top w:val="none" w:sz="0" w:space="0" w:color="auto"/>
        <w:left w:val="none" w:sz="0" w:space="0" w:color="auto"/>
        <w:bottom w:val="none" w:sz="0" w:space="0" w:color="auto"/>
        <w:right w:val="none" w:sz="0" w:space="0" w:color="auto"/>
      </w:divBdr>
    </w:div>
    <w:div w:id="4823633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40386294">
      <w:bodyDiv w:val="1"/>
      <w:marLeft w:val="0"/>
      <w:marRight w:val="0"/>
      <w:marTop w:val="0"/>
      <w:marBottom w:val="0"/>
      <w:divBdr>
        <w:top w:val="none" w:sz="0" w:space="0" w:color="auto"/>
        <w:left w:val="none" w:sz="0" w:space="0" w:color="auto"/>
        <w:bottom w:val="none" w:sz="0" w:space="0" w:color="auto"/>
        <w:right w:val="none" w:sz="0" w:space="0" w:color="auto"/>
      </w:divBdr>
    </w:div>
    <w:div w:id="143661734">
      <w:bodyDiv w:val="1"/>
      <w:marLeft w:val="0"/>
      <w:marRight w:val="0"/>
      <w:marTop w:val="0"/>
      <w:marBottom w:val="0"/>
      <w:divBdr>
        <w:top w:val="none" w:sz="0" w:space="0" w:color="auto"/>
        <w:left w:val="none" w:sz="0" w:space="0" w:color="auto"/>
        <w:bottom w:val="none" w:sz="0" w:space="0" w:color="auto"/>
        <w:right w:val="none" w:sz="0" w:space="0" w:color="auto"/>
      </w:divBdr>
    </w:div>
    <w:div w:id="158545697">
      <w:bodyDiv w:val="1"/>
      <w:marLeft w:val="0"/>
      <w:marRight w:val="0"/>
      <w:marTop w:val="0"/>
      <w:marBottom w:val="0"/>
      <w:divBdr>
        <w:top w:val="none" w:sz="0" w:space="0" w:color="auto"/>
        <w:left w:val="none" w:sz="0" w:space="0" w:color="auto"/>
        <w:bottom w:val="none" w:sz="0" w:space="0" w:color="auto"/>
        <w:right w:val="none" w:sz="0" w:space="0" w:color="auto"/>
      </w:divBdr>
    </w:div>
    <w:div w:id="162672470">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235695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64466350">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286547163">
      <w:bodyDiv w:val="1"/>
      <w:marLeft w:val="0"/>
      <w:marRight w:val="0"/>
      <w:marTop w:val="0"/>
      <w:marBottom w:val="0"/>
      <w:divBdr>
        <w:top w:val="none" w:sz="0" w:space="0" w:color="auto"/>
        <w:left w:val="none" w:sz="0" w:space="0" w:color="auto"/>
        <w:bottom w:val="none" w:sz="0" w:space="0" w:color="auto"/>
        <w:right w:val="none" w:sz="0" w:space="0" w:color="auto"/>
      </w:divBdr>
    </w:div>
    <w:div w:id="287051225">
      <w:bodyDiv w:val="1"/>
      <w:marLeft w:val="0"/>
      <w:marRight w:val="0"/>
      <w:marTop w:val="0"/>
      <w:marBottom w:val="0"/>
      <w:divBdr>
        <w:top w:val="none" w:sz="0" w:space="0" w:color="auto"/>
        <w:left w:val="none" w:sz="0" w:space="0" w:color="auto"/>
        <w:bottom w:val="none" w:sz="0" w:space="0" w:color="auto"/>
        <w:right w:val="none" w:sz="0" w:space="0" w:color="auto"/>
      </w:divBdr>
    </w:div>
    <w:div w:id="288752834">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06279809">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3094779">
      <w:bodyDiv w:val="1"/>
      <w:marLeft w:val="0"/>
      <w:marRight w:val="0"/>
      <w:marTop w:val="0"/>
      <w:marBottom w:val="0"/>
      <w:divBdr>
        <w:top w:val="none" w:sz="0" w:space="0" w:color="auto"/>
        <w:left w:val="none" w:sz="0" w:space="0" w:color="auto"/>
        <w:bottom w:val="none" w:sz="0" w:space="0" w:color="auto"/>
        <w:right w:val="none" w:sz="0" w:space="0" w:color="auto"/>
      </w:divBdr>
    </w:div>
    <w:div w:id="325979048">
      <w:bodyDiv w:val="1"/>
      <w:marLeft w:val="0"/>
      <w:marRight w:val="0"/>
      <w:marTop w:val="0"/>
      <w:marBottom w:val="0"/>
      <w:divBdr>
        <w:top w:val="none" w:sz="0" w:space="0" w:color="auto"/>
        <w:left w:val="none" w:sz="0" w:space="0" w:color="auto"/>
        <w:bottom w:val="none" w:sz="0" w:space="0" w:color="auto"/>
        <w:right w:val="none" w:sz="0" w:space="0" w:color="auto"/>
      </w:divBdr>
    </w:div>
    <w:div w:id="32986610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6464467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462233293">
      <w:bodyDiv w:val="1"/>
      <w:marLeft w:val="0"/>
      <w:marRight w:val="0"/>
      <w:marTop w:val="0"/>
      <w:marBottom w:val="0"/>
      <w:divBdr>
        <w:top w:val="none" w:sz="0" w:space="0" w:color="auto"/>
        <w:left w:val="none" w:sz="0" w:space="0" w:color="auto"/>
        <w:bottom w:val="none" w:sz="0" w:space="0" w:color="auto"/>
        <w:right w:val="none" w:sz="0" w:space="0" w:color="auto"/>
      </w:divBdr>
    </w:div>
    <w:div w:id="49835422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51355756">
      <w:bodyDiv w:val="1"/>
      <w:marLeft w:val="0"/>
      <w:marRight w:val="0"/>
      <w:marTop w:val="0"/>
      <w:marBottom w:val="0"/>
      <w:divBdr>
        <w:top w:val="none" w:sz="0" w:space="0" w:color="auto"/>
        <w:left w:val="none" w:sz="0" w:space="0" w:color="auto"/>
        <w:bottom w:val="none" w:sz="0" w:space="0" w:color="auto"/>
        <w:right w:val="none" w:sz="0" w:space="0" w:color="auto"/>
      </w:divBdr>
    </w:div>
    <w:div w:id="576285242">
      <w:bodyDiv w:val="1"/>
      <w:marLeft w:val="0"/>
      <w:marRight w:val="0"/>
      <w:marTop w:val="0"/>
      <w:marBottom w:val="0"/>
      <w:divBdr>
        <w:top w:val="none" w:sz="0" w:space="0" w:color="auto"/>
        <w:left w:val="none" w:sz="0" w:space="0" w:color="auto"/>
        <w:bottom w:val="none" w:sz="0" w:space="0" w:color="auto"/>
        <w:right w:val="none" w:sz="0" w:space="0" w:color="auto"/>
      </w:divBdr>
    </w:div>
    <w:div w:id="580674536">
      <w:bodyDiv w:val="1"/>
      <w:marLeft w:val="0"/>
      <w:marRight w:val="0"/>
      <w:marTop w:val="0"/>
      <w:marBottom w:val="0"/>
      <w:divBdr>
        <w:top w:val="none" w:sz="0" w:space="0" w:color="auto"/>
        <w:left w:val="none" w:sz="0" w:space="0" w:color="auto"/>
        <w:bottom w:val="none" w:sz="0" w:space="0" w:color="auto"/>
        <w:right w:val="none" w:sz="0" w:space="0" w:color="auto"/>
      </w:divBdr>
    </w:div>
    <w:div w:id="581372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4020461">
      <w:bodyDiv w:val="1"/>
      <w:marLeft w:val="0"/>
      <w:marRight w:val="0"/>
      <w:marTop w:val="0"/>
      <w:marBottom w:val="0"/>
      <w:divBdr>
        <w:top w:val="none" w:sz="0" w:space="0" w:color="auto"/>
        <w:left w:val="none" w:sz="0" w:space="0" w:color="auto"/>
        <w:bottom w:val="none" w:sz="0" w:space="0" w:color="auto"/>
        <w:right w:val="none" w:sz="0" w:space="0" w:color="auto"/>
      </w:divBdr>
    </w:div>
    <w:div w:id="606619036">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38074998">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34083798">
      <w:bodyDiv w:val="1"/>
      <w:marLeft w:val="0"/>
      <w:marRight w:val="0"/>
      <w:marTop w:val="0"/>
      <w:marBottom w:val="0"/>
      <w:divBdr>
        <w:top w:val="none" w:sz="0" w:space="0" w:color="auto"/>
        <w:left w:val="none" w:sz="0" w:space="0" w:color="auto"/>
        <w:bottom w:val="none" w:sz="0" w:space="0" w:color="auto"/>
        <w:right w:val="none" w:sz="0" w:space="0" w:color="auto"/>
      </w:divBdr>
    </w:div>
    <w:div w:id="744645660">
      <w:bodyDiv w:val="1"/>
      <w:marLeft w:val="0"/>
      <w:marRight w:val="0"/>
      <w:marTop w:val="0"/>
      <w:marBottom w:val="0"/>
      <w:divBdr>
        <w:top w:val="none" w:sz="0" w:space="0" w:color="auto"/>
        <w:left w:val="none" w:sz="0" w:space="0" w:color="auto"/>
        <w:bottom w:val="none" w:sz="0" w:space="0" w:color="auto"/>
        <w:right w:val="none" w:sz="0" w:space="0" w:color="auto"/>
      </w:divBdr>
    </w:div>
    <w:div w:id="780801398">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0485603">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33688202">
      <w:bodyDiv w:val="1"/>
      <w:marLeft w:val="0"/>
      <w:marRight w:val="0"/>
      <w:marTop w:val="0"/>
      <w:marBottom w:val="0"/>
      <w:divBdr>
        <w:top w:val="none" w:sz="0" w:space="0" w:color="auto"/>
        <w:left w:val="none" w:sz="0" w:space="0" w:color="auto"/>
        <w:bottom w:val="none" w:sz="0" w:space="0" w:color="auto"/>
        <w:right w:val="none" w:sz="0" w:space="0" w:color="auto"/>
      </w:divBdr>
    </w:div>
    <w:div w:id="868908542">
      <w:bodyDiv w:val="1"/>
      <w:marLeft w:val="0"/>
      <w:marRight w:val="0"/>
      <w:marTop w:val="0"/>
      <w:marBottom w:val="0"/>
      <w:divBdr>
        <w:top w:val="none" w:sz="0" w:space="0" w:color="auto"/>
        <w:left w:val="none" w:sz="0" w:space="0" w:color="auto"/>
        <w:bottom w:val="none" w:sz="0" w:space="0" w:color="auto"/>
        <w:right w:val="none" w:sz="0" w:space="0" w:color="auto"/>
      </w:divBdr>
    </w:div>
    <w:div w:id="871723348">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884683420">
      <w:bodyDiv w:val="1"/>
      <w:marLeft w:val="0"/>
      <w:marRight w:val="0"/>
      <w:marTop w:val="0"/>
      <w:marBottom w:val="0"/>
      <w:divBdr>
        <w:top w:val="none" w:sz="0" w:space="0" w:color="auto"/>
        <w:left w:val="none" w:sz="0" w:space="0" w:color="auto"/>
        <w:bottom w:val="none" w:sz="0" w:space="0" w:color="auto"/>
        <w:right w:val="none" w:sz="0" w:space="0" w:color="auto"/>
      </w:divBdr>
    </w:div>
    <w:div w:id="893397259">
      <w:bodyDiv w:val="1"/>
      <w:marLeft w:val="0"/>
      <w:marRight w:val="0"/>
      <w:marTop w:val="0"/>
      <w:marBottom w:val="0"/>
      <w:divBdr>
        <w:top w:val="none" w:sz="0" w:space="0" w:color="auto"/>
        <w:left w:val="none" w:sz="0" w:space="0" w:color="auto"/>
        <w:bottom w:val="none" w:sz="0" w:space="0" w:color="auto"/>
        <w:right w:val="none" w:sz="0" w:space="0" w:color="auto"/>
      </w:divBdr>
    </w:div>
    <w:div w:id="897977945">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17180194">
      <w:bodyDiv w:val="1"/>
      <w:marLeft w:val="0"/>
      <w:marRight w:val="0"/>
      <w:marTop w:val="0"/>
      <w:marBottom w:val="0"/>
      <w:divBdr>
        <w:top w:val="none" w:sz="0" w:space="0" w:color="auto"/>
        <w:left w:val="none" w:sz="0" w:space="0" w:color="auto"/>
        <w:bottom w:val="none" w:sz="0" w:space="0" w:color="auto"/>
        <w:right w:val="none" w:sz="0" w:space="0" w:color="auto"/>
      </w:divBdr>
    </w:div>
    <w:div w:id="947737861">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49435339">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7394535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687303">
      <w:bodyDiv w:val="1"/>
      <w:marLeft w:val="0"/>
      <w:marRight w:val="0"/>
      <w:marTop w:val="0"/>
      <w:marBottom w:val="0"/>
      <w:divBdr>
        <w:top w:val="none" w:sz="0" w:space="0" w:color="auto"/>
        <w:left w:val="none" w:sz="0" w:space="0" w:color="auto"/>
        <w:bottom w:val="none" w:sz="0" w:space="0" w:color="auto"/>
        <w:right w:val="none" w:sz="0" w:space="0" w:color="auto"/>
      </w:divBdr>
    </w:div>
    <w:div w:id="998582295">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37529985">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196039622">
      <w:bodyDiv w:val="1"/>
      <w:marLeft w:val="0"/>
      <w:marRight w:val="0"/>
      <w:marTop w:val="0"/>
      <w:marBottom w:val="0"/>
      <w:divBdr>
        <w:top w:val="none" w:sz="0" w:space="0" w:color="auto"/>
        <w:left w:val="none" w:sz="0" w:space="0" w:color="auto"/>
        <w:bottom w:val="none" w:sz="0" w:space="0" w:color="auto"/>
        <w:right w:val="none" w:sz="0" w:space="0" w:color="auto"/>
      </w:divBdr>
    </w:div>
    <w:div w:id="1211575871">
      <w:bodyDiv w:val="1"/>
      <w:marLeft w:val="0"/>
      <w:marRight w:val="0"/>
      <w:marTop w:val="0"/>
      <w:marBottom w:val="0"/>
      <w:divBdr>
        <w:top w:val="none" w:sz="0" w:space="0" w:color="auto"/>
        <w:left w:val="none" w:sz="0" w:space="0" w:color="auto"/>
        <w:bottom w:val="none" w:sz="0" w:space="0" w:color="auto"/>
        <w:right w:val="none" w:sz="0" w:space="0" w:color="auto"/>
      </w:divBdr>
    </w:div>
    <w:div w:id="1246912340">
      <w:bodyDiv w:val="1"/>
      <w:marLeft w:val="0"/>
      <w:marRight w:val="0"/>
      <w:marTop w:val="0"/>
      <w:marBottom w:val="0"/>
      <w:divBdr>
        <w:top w:val="none" w:sz="0" w:space="0" w:color="auto"/>
        <w:left w:val="none" w:sz="0" w:space="0" w:color="auto"/>
        <w:bottom w:val="none" w:sz="0" w:space="0" w:color="auto"/>
        <w:right w:val="none" w:sz="0" w:space="0" w:color="auto"/>
      </w:divBdr>
    </w:div>
    <w:div w:id="1268347976">
      <w:bodyDiv w:val="1"/>
      <w:marLeft w:val="0"/>
      <w:marRight w:val="0"/>
      <w:marTop w:val="0"/>
      <w:marBottom w:val="0"/>
      <w:divBdr>
        <w:top w:val="none" w:sz="0" w:space="0" w:color="auto"/>
        <w:left w:val="none" w:sz="0" w:space="0" w:color="auto"/>
        <w:bottom w:val="none" w:sz="0" w:space="0" w:color="auto"/>
        <w:right w:val="none" w:sz="0" w:space="0" w:color="auto"/>
      </w:divBdr>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01808201">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64669596">
      <w:bodyDiv w:val="1"/>
      <w:marLeft w:val="0"/>
      <w:marRight w:val="0"/>
      <w:marTop w:val="0"/>
      <w:marBottom w:val="0"/>
      <w:divBdr>
        <w:top w:val="none" w:sz="0" w:space="0" w:color="auto"/>
        <w:left w:val="none" w:sz="0" w:space="0" w:color="auto"/>
        <w:bottom w:val="none" w:sz="0" w:space="0" w:color="auto"/>
        <w:right w:val="none" w:sz="0" w:space="0" w:color="auto"/>
      </w:divBdr>
    </w:div>
    <w:div w:id="13674401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04184668">
      <w:bodyDiv w:val="1"/>
      <w:marLeft w:val="0"/>
      <w:marRight w:val="0"/>
      <w:marTop w:val="0"/>
      <w:marBottom w:val="0"/>
      <w:divBdr>
        <w:top w:val="none" w:sz="0" w:space="0" w:color="auto"/>
        <w:left w:val="none" w:sz="0" w:space="0" w:color="auto"/>
        <w:bottom w:val="none" w:sz="0" w:space="0" w:color="auto"/>
        <w:right w:val="none" w:sz="0" w:space="0" w:color="auto"/>
      </w:divBdr>
    </w:div>
    <w:div w:id="1462654053">
      <w:bodyDiv w:val="1"/>
      <w:marLeft w:val="0"/>
      <w:marRight w:val="0"/>
      <w:marTop w:val="0"/>
      <w:marBottom w:val="0"/>
      <w:divBdr>
        <w:top w:val="none" w:sz="0" w:space="0" w:color="auto"/>
        <w:left w:val="none" w:sz="0" w:space="0" w:color="auto"/>
        <w:bottom w:val="none" w:sz="0" w:space="0" w:color="auto"/>
        <w:right w:val="none" w:sz="0" w:space="0" w:color="auto"/>
      </w:divBdr>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80533153">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10220279">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27344721">
      <w:bodyDiv w:val="1"/>
      <w:marLeft w:val="0"/>
      <w:marRight w:val="0"/>
      <w:marTop w:val="0"/>
      <w:marBottom w:val="0"/>
      <w:divBdr>
        <w:top w:val="none" w:sz="0" w:space="0" w:color="auto"/>
        <w:left w:val="none" w:sz="0" w:space="0" w:color="auto"/>
        <w:bottom w:val="none" w:sz="0" w:space="0" w:color="auto"/>
        <w:right w:val="none" w:sz="0" w:space="0" w:color="auto"/>
      </w:divBdr>
    </w:div>
    <w:div w:id="1627933173">
      <w:bodyDiv w:val="1"/>
      <w:marLeft w:val="0"/>
      <w:marRight w:val="0"/>
      <w:marTop w:val="0"/>
      <w:marBottom w:val="0"/>
      <w:divBdr>
        <w:top w:val="none" w:sz="0" w:space="0" w:color="auto"/>
        <w:left w:val="none" w:sz="0" w:space="0" w:color="auto"/>
        <w:bottom w:val="none" w:sz="0" w:space="0" w:color="auto"/>
        <w:right w:val="none" w:sz="0" w:space="0" w:color="auto"/>
      </w:divBdr>
    </w:div>
    <w:div w:id="1633245337">
      <w:bodyDiv w:val="1"/>
      <w:marLeft w:val="0"/>
      <w:marRight w:val="0"/>
      <w:marTop w:val="0"/>
      <w:marBottom w:val="0"/>
      <w:divBdr>
        <w:top w:val="none" w:sz="0" w:space="0" w:color="auto"/>
        <w:left w:val="none" w:sz="0" w:space="0" w:color="auto"/>
        <w:bottom w:val="none" w:sz="0" w:space="0" w:color="auto"/>
        <w:right w:val="none" w:sz="0" w:space="0" w:color="auto"/>
      </w:divBdr>
    </w:div>
    <w:div w:id="1643731383">
      <w:bodyDiv w:val="1"/>
      <w:marLeft w:val="0"/>
      <w:marRight w:val="0"/>
      <w:marTop w:val="0"/>
      <w:marBottom w:val="0"/>
      <w:divBdr>
        <w:top w:val="none" w:sz="0" w:space="0" w:color="auto"/>
        <w:left w:val="none" w:sz="0" w:space="0" w:color="auto"/>
        <w:bottom w:val="none" w:sz="0" w:space="0" w:color="auto"/>
        <w:right w:val="none" w:sz="0" w:space="0" w:color="auto"/>
      </w:divBdr>
    </w:div>
    <w:div w:id="1704017688">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69616739">
      <w:bodyDiv w:val="1"/>
      <w:marLeft w:val="0"/>
      <w:marRight w:val="0"/>
      <w:marTop w:val="0"/>
      <w:marBottom w:val="0"/>
      <w:divBdr>
        <w:top w:val="none" w:sz="0" w:space="0" w:color="auto"/>
        <w:left w:val="none" w:sz="0" w:space="0" w:color="auto"/>
        <w:bottom w:val="none" w:sz="0" w:space="0" w:color="auto"/>
        <w:right w:val="none" w:sz="0" w:space="0" w:color="auto"/>
      </w:divBdr>
    </w:div>
    <w:div w:id="1783911421">
      <w:bodyDiv w:val="1"/>
      <w:marLeft w:val="0"/>
      <w:marRight w:val="0"/>
      <w:marTop w:val="0"/>
      <w:marBottom w:val="0"/>
      <w:divBdr>
        <w:top w:val="none" w:sz="0" w:space="0" w:color="auto"/>
        <w:left w:val="none" w:sz="0" w:space="0" w:color="auto"/>
        <w:bottom w:val="none" w:sz="0" w:space="0" w:color="auto"/>
        <w:right w:val="none" w:sz="0" w:space="0" w:color="auto"/>
      </w:divBdr>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2964359">
      <w:bodyDiv w:val="1"/>
      <w:marLeft w:val="0"/>
      <w:marRight w:val="0"/>
      <w:marTop w:val="0"/>
      <w:marBottom w:val="0"/>
      <w:divBdr>
        <w:top w:val="none" w:sz="0" w:space="0" w:color="auto"/>
        <w:left w:val="none" w:sz="0" w:space="0" w:color="auto"/>
        <w:bottom w:val="none" w:sz="0" w:space="0" w:color="auto"/>
        <w:right w:val="none" w:sz="0" w:space="0" w:color="auto"/>
      </w:divBdr>
    </w:div>
    <w:div w:id="1846164759">
      <w:bodyDiv w:val="1"/>
      <w:marLeft w:val="0"/>
      <w:marRight w:val="0"/>
      <w:marTop w:val="0"/>
      <w:marBottom w:val="0"/>
      <w:divBdr>
        <w:top w:val="none" w:sz="0" w:space="0" w:color="auto"/>
        <w:left w:val="none" w:sz="0" w:space="0" w:color="auto"/>
        <w:bottom w:val="none" w:sz="0" w:space="0" w:color="auto"/>
        <w:right w:val="none" w:sz="0" w:space="0" w:color="auto"/>
      </w:divBdr>
    </w:div>
    <w:div w:id="1853645514">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177265">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60136270">
      <w:bodyDiv w:val="1"/>
      <w:marLeft w:val="0"/>
      <w:marRight w:val="0"/>
      <w:marTop w:val="0"/>
      <w:marBottom w:val="0"/>
      <w:divBdr>
        <w:top w:val="none" w:sz="0" w:space="0" w:color="auto"/>
        <w:left w:val="none" w:sz="0" w:space="0" w:color="auto"/>
        <w:bottom w:val="none" w:sz="0" w:space="0" w:color="auto"/>
        <w:right w:val="none" w:sz="0" w:space="0" w:color="auto"/>
      </w:divBdr>
    </w:div>
    <w:div w:id="1996717436">
      <w:bodyDiv w:val="1"/>
      <w:marLeft w:val="0"/>
      <w:marRight w:val="0"/>
      <w:marTop w:val="0"/>
      <w:marBottom w:val="0"/>
      <w:divBdr>
        <w:top w:val="none" w:sz="0" w:space="0" w:color="auto"/>
        <w:left w:val="none" w:sz="0" w:space="0" w:color="auto"/>
        <w:bottom w:val="none" w:sz="0" w:space="0" w:color="auto"/>
        <w:right w:val="none" w:sz="0" w:space="0" w:color="auto"/>
      </w:divBdr>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49838337">
      <w:bodyDiv w:val="1"/>
      <w:marLeft w:val="0"/>
      <w:marRight w:val="0"/>
      <w:marTop w:val="0"/>
      <w:marBottom w:val="0"/>
      <w:divBdr>
        <w:top w:val="none" w:sz="0" w:space="0" w:color="auto"/>
        <w:left w:val="none" w:sz="0" w:space="0" w:color="auto"/>
        <w:bottom w:val="none" w:sz="0" w:space="0" w:color="auto"/>
        <w:right w:val="none" w:sz="0" w:space="0" w:color="auto"/>
      </w:divBdr>
    </w:div>
    <w:div w:id="2063362005">
      <w:bodyDiv w:val="1"/>
      <w:marLeft w:val="0"/>
      <w:marRight w:val="0"/>
      <w:marTop w:val="0"/>
      <w:marBottom w:val="0"/>
      <w:divBdr>
        <w:top w:val="none" w:sz="0" w:space="0" w:color="auto"/>
        <w:left w:val="none" w:sz="0" w:space="0" w:color="auto"/>
        <w:bottom w:val="none" w:sz="0" w:space="0" w:color="auto"/>
        <w:right w:val="none" w:sz="0" w:space="0" w:color="auto"/>
      </w:divBdr>
    </w:div>
    <w:div w:id="2071070604">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094232396">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6/Docs/R1-1901627.zip" TargetMode="External"/><Relationship Id="rId13" Type="http://schemas.openxmlformats.org/officeDocument/2006/relationships/hyperlink" Target="http://www.3gpp.org/ftp/TSG_RAN/WG1_RL1/TSGR1_96/Docs/R1-1902166.zip" TargetMode="External"/><Relationship Id="rId18" Type="http://schemas.openxmlformats.org/officeDocument/2006/relationships/hyperlink" Target="http://www.3gpp.org/ftp/TSG_RAN/WG1_RL1/TSGR1_96/Docs/R1-1902534.zip" TargetMode="External"/><Relationship Id="rId26" Type="http://schemas.openxmlformats.org/officeDocument/2006/relationships/hyperlink" Target="http://www.3gpp.org/ftp/TSG_RAN/WG1_RL1/TSGR1_96/Docs/R1-1903057.zip" TargetMode="External"/><Relationship Id="rId3" Type="http://schemas.openxmlformats.org/officeDocument/2006/relationships/styles" Target="styles.xml"/><Relationship Id="rId21" Type="http://schemas.openxmlformats.org/officeDocument/2006/relationships/hyperlink" Target="http://www.3gpp.org/ftp/TSG_RAN/WG1_RL1/TSGR1_96/Docs/R1-1902785.zip"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ftp/TSG_RAN/WG1_RL1/TSGR1_96/Docs/R1-1902136.zip" TargetMode="External"/><Relationship Id="rId17" Type="http://schemas.openxmlformats.org/officeDocument/2006/relationships/hyperlink" Target="http://www.3gpp.org/ftp/TSG_RAN/WG1_RL1/TSGR1_96/Docs/R1-1902467.zip" TargetMode="External"/><Relationship Id="rId25" Type="http://schemas.openxmlformats.org/officeDocument/2006/relationships/hyperlink" Target="http://www.3gpp.org/ftp/TSG_RAN/WG1_RL1/TSGR1_96/Docs/R1-1902964.zip"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3gpp.org/ftp/TSG_RAN/WG1_RL1/TSGR1_96/Docs/R1-1902394.zip" TargetMode="External"/><Relationship Id="rId20" Type="http://schemas.openxmlformats.org/officeDocument/2006/relationships/hyperlink" Target="http://www.3gpp.org/ftp/TSG_RAN/WG1_RL1/TSGR1_96/Docs/R1-1902748.zip" TargetMode="External"/><Relationship Id="rId29" Type="http://schemas.openxmlformats.org/officeDocument/2006/relationships/hyperlink" Target="file:///C:\Users\wanshic\Documents\Standards\3GPP%20Standards\Meeting%20Documents\TSGR1_96\R1-1902466.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1_RL1/TSGR1_96/Docs/R1-1902134.zip" TargetMode="External"/><Relationship Id="rId24" Type="http://schemas.openxmlformats.org/officeDocument/2006/relationships/hyperlink" Target="http://www.3gpp.org/ftp/TSG_RAN/WG1_RL1/TSGR1_96/Docs/R1-1902918.zip" TargetMode="External"/><Relationship Id="rId32" Type="http://schemas.openxmlformats.org/officeDocument/2006/relationships/hyperlink" Target="http://www.3gpp.org/ftp/TSG_RAN/WG1_RL1/TSGR1_96/Docs/R1-1902467.zip" TargetMode="External"/><Relationship Id="rId5" Type="http://schemas.openxmlformats.org/officeDocument/2006/relationships/webSettings" Target="webSettings.xml"/><Relationship Id="rId15" Type="http://schemas.openxmlformats.org/officeDocument/2006/relationships/hyperlink" Target="http://www.3gpp.org/ftp/TSG_RAN/WG1_RL1/TSGR1_96/Docs/R1-1902327.zip" TargetMode="External"/><Relationship Id="rId23" Type="http://schemas.openxmlformats.org/officeDocument/2006/relationships/hyperlink" Target="http://www.3gpp.org/ftp/TSG_RAN/WG1_RL1/TSGR1_96/Docs/R1-1902843.zip" TargetMode="External"/><Relationship Id="rId28" Type="http://schemas.openxmlformats.org/officeDocument/2006/relationships/hyperlink" Target="http://www.3gpp.org/ftp/TSG_RAN/WG1_RL1/TSGR1_96/Docs/R1-1901671.zip" TargetMode="External"/><Relationship Id="rId10" Type="http://schemas.openxmlformats.org/officeDocument/2006/relationships/hyperlink" Target="http://www.3gpp.org/ftp/TSG_RAN/WG1_RL1/TSGR1_96/Docs/R1-1901794.zip" TargetMode="External"/><Relationship Id="rId19" Type="http://schemas.openxmlformats.org/officeDocument/2006/relationships/hyperlink" Target="http://www.3gpp.org/ftp/TSG_RAN/WG1_RL1/TSGR1_96/Docs/R1-1902583.zip" TargetMode="External"/><Relationship Id="rId31" Type="http://schemas.openxmlformats.org/officeDocument/2006/relationships/hyperlink" Target="file:///C:\Users\wanshic\Documents\Standards\3GPP%20Standards\Meeting%20Documents\TSGR1_96\R1-1903056.zip" TargetMode="External"/><Relationship Id="rId4" Type="http://schemas.openxmlformats.org/officeDocument/2006/relationships/settings" Target="settings.xml"/><Relationship Id="rId9" Type="http://schemas.openxmlformats.org/officeDocument/2006/relationships/hyperlink" Target="http://www.3gpp.org/ftp/TSG_RAN/WG1_RL1/TSGR1_96/Docs/R1-1901670.zip" TargetMode="External"/><Relationship Id="rId14" Type="http://schemas.openxmlformats.org/officeDocument/2006/relationships/hyperlink" Target="http://www.3gpp.org/ftp/TSG_RAN/WG1_RL1/TSGR1_96/Docs/R1-1902242.zip" TargetMode="External"/><Relationship Id="rId22" Type="http://schemas.openxmlformats.org/officeDocument/2006/relationships/hyperlink" Target="http://www.3gpp.org/ftp/TSG_RAN/WG1_RL1/TSGR1_96/Docs/R1-1902823.zip" TargetMode="External"/><Relationship Id="rId27" Type="http://schemas.openxmlformats.org/officeDocument/2006/relationships/hyperlink" Target="http://www.3gpp.org/ftp/TSG_RAN/WG1_RL1/TSGR1_96/Docs/R1-1903186.zip" TargetMode="External"/><Relationship Id="rId30" Type="http://schemas.openxmlformats.org/officeDocument/2006/relationships/hyperlink" Target="file:///C:\Users\wanshic\Documents\Standards\3GPP%20Standards\Meeting%20Documents\TSGR1_96\R1-1902977.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55853F-A58B-48C0-B71A-6861A122F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4635</Words>
  <Characters>26423</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30997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张峻峰10005275</dc:creator>
  <cp:keywords>CTPClassification=CTP_NT</cp:keywords>
  <cp:lastModifiedBy>ZTE</cp:lastModifiedBy>
  <cp:revision>2</cp:revision>
  <cp:lastPrinted>2007-06-18T05:08:00Z</cp:lastPrinted>
  <dcterms:created xsi:type="dcterms:W3CDTF">2019-02-28T07:18:00Z</dcterms:created>
  <dcterms:modified xsi:type="dcterms:W3CDTF">2019-02-28T07:18:00Z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1545984669</vt:lpwstr>
  </property>
</Properties>
</file>